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3693" w14:textId="77777777" w:rsidR="000E3BCA" w:rsidRPr="00AD0C08" w:rsidRDefault="000E3BCA" w:rsidP="000E3BCA">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2"/>
          <w:szCs w:val="36"/>
        </w:rPr>
      </w:pPr>
      <w:r w:rsidRPr="00AD0C08">
        <w:rPr>
          <w:rFonts w:asciiTheme="minorHAnsi" w:hAnsiTheme="minorHAnsi" w:cstheme="minorHAnsi"/>
          <w:b/>
          <w:smallCaps/>
          <w:color w:val="2E74B5"/>
          <w:sz w:val="32"/>
          <w:szCs w:val="36"/>
        </w:rPr>
        <w:t xml:space="preserve">Laboratorio Linguistico Multimediale Informatico – </w:t>
      </w:r>
    </w:p>
    <w:p w14:paraId="35245ECC" w14:textId="77777777" w:rsidR="000E3BCA" w:rsidRPr="00AD0C08" w:rsidRDefault="000E3BCA" w:rsidP="000E3BCA">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2"/>
          <w:szCs w:val="36"/>
        </w:rPr>
      </w:pPr>
      <w:r w:rsidRPr="00AD0C08">
        <w:rPr>
          <w:rFonts w:asciiTheme="minorHAnsi" w:hAnsiTheme="minorHAnsi" w:cstheme="minorHAnsi"/>
          <w:b/>
          <w:smallCaps/>
          <w:color w:val="2E74B5"/>
          <w:sz w:val="32"/>
          <w:szCs w:val="36"/>
        </w:rPr>
        <w:t xml:space="preserve"> ( rete didattica software) Licenza Perpetua, </w:t>
      </w:r>
    </w:p>
    <w:p w14:paraId="4F559731" w14:textId="77777777" w:rsidR="00317C7E" w:rsidRPr="00AD0C08" w:rsidRDefault="00317C7E" w:rsidP="00317C7E">
      <w:pPr>
        <w:pBdr>
          <w:top w:val="single" w:sz="4" w:space="1" w:color="auto"/>
          <w:left w:val="single" w:sz="4" w:space="4" w:color="auto"/>
          <w:bottom w:val="single" w:sz="4" w:space="1" w:color="auto"/>
          <w:right w:val="single" w:sz="4" w:space="4" w:color="auto"/>
        </w:pBdr>
        <w:ind w:right="21"/>
        <w:jc w:val="center"/>
        <w:outlineLvl w:val="0"/>
        <w:rPr>
          <w:rFonts w:asciiTheme="minorHAnsi" w:hAnsiTheme="minorHAnsi" w:cstheme="minorHAnsi"/>
          <w:b/>
          <w:smallCaps/>
          <w:color w:val="2E74B5"/>
          <w:sz w:val="32"/>
          <w:szCs w:val="36"/>
        </w:rPr>
      </w:pPr>
    </w:p>
    <w:p w14:paraId="21961FE6" w14:textId="77777777" w:rsidR="00317C7E" w:rsidRPr="00AD0C08" w:rsidRDefault="00D62161" w:rsidP="00317C7E">
      <w:pPr>
        <w:ind w:right="62"/>
        <w:jc w:val="center"/>
        <w:rPr>
          <w:rFonts w:asciiTheme="minorHAnsi" w:hAnsiTheme="minorHAnsi" w:cstheme="minorHAnsi"/>
          <w:smallCaps/>
          <w:color w:val="2F5496" w:themeColor="accent1" w:themeShade="BF"/>
          <w:sz w:val="26"/>
          <w:szCs w:val="26"/>
        </w:rPr>
      </w:pPr>
      <w:r w:rsidRPr="00AD0C08">
        <w:rPr>
          <w:rFonts w:asciiTheme="minorHAnsi" w:hAnsiTheme="minorHAnsi"/>
          <w:smallCaps/>
          <w:color w:val="2F5496" w:themeColor="accent1" w:themeShade="BF"/>
          <w:sz w:val="26"/>
          <w:szCs w:val="26"/>
          <w:shd w:val="clear" w:color="auto" w:fill="FFFFFF"/>
        </w:rPr>
        <w:t>Laboratori per lo sviluppo delle competenze di base e di laboratori professionalizzanti in chiave digitale</w:t>
      </w:r>
      <w:r w:rsidRPr="00AD0C08">
        <w:rPr>
          <w:rFonts w:asciiTheme="minorHAnsi" w:hAnsiTheme="minorHAnsi" w:cstheme="minorHAnsi"/>
          <w:smallCaps/>
          <w:color w:val="2F5496" w:themeColor="accent1" w:themeShade="BF"/>
          <w:sz w:val="26"/>
          <w:szCs w:val="26"/>
        </w:rPr>
        <w:t xml:space="preserve"> </w:t>
      </w:r>
      <w:r w:rsidR="00317C7E" w:rsidRPr="00AD0C08">
        <w:rPr>
          <w:rFonts w:asciiTheme="minorHAnsi" w:hAnsiTheme="minorHAnsi" w:cstheme="minorHAnsi"/>
          <w:smallCaps/>
          <w:color w:val="2F5496" w:themeColor="accent1" w:themeShade="BF"/>
          <w:sz w:val="26"/>
          <w:szCs w:val="26"/>
        </w:rPr>
        <w:br/>
      </w:r>
    </w:p>
    <w:p w14:paraId="17528004" w14:textId="77777777" w:rsidR="00317C7E" w:rsidRPr="00AD0C08" w:rsidRDefault="00DC177E" w:rsidP="00317C7E">
      <w:pPr>
        <w:ind w:right="62"/>
        <w:jc w:val="center"/>
        <w:rPr>
          <w:rFonts w:asciiTheme="minorHAnsi" w:hAnsiTheme="minorHAnsi" w:cstheme="minorHAnsi"/>
          <w:b/>
          <w:color w:val="2E74B5"/>
        </w:rPr>
      </w:pPr>
      <w:r>
        <w:rPr>
          <w:rFonts w:asciiTheme="minorHAnsi" w:hAnsiTheme="minorHAnsi" w:cstheme="minorHAnsi"/>
          <w:b/>
          <w:noProof/>
          <w:color w:val="2E74B5"/>
        </w:rPr>
        <w:drawing>
          <wp:inline distT="0" distB="0" distL="0" distR="0" wp14:anchorId="419FD5D4" wp14:editId="2BDAFD02">
            <wp:extent cx="6840855" cy="4560570"/>
            <wp:effectExtent l="19050" t="0" r="0" b="0"/>
            <wp:docPr id="2" name="Immagine 1" descr="Fotogr-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gr-234.jpg"/>
                    <pic:cNvPicPr/>
                  </pic:nvPicPr>
                  <pic:blipFill>
                    <a:blip r:embed="rId8"/>
                    <a:stretch>
                      <a:fillRect/>
                    </a:stretch>
                  </pic:blipFill>
                  <pic:spPr>
                    <a:xfrm>
                      <a:off x="0" y="0"/>
                      <a:ext cx="6840855" cy="4560570"/>
                    </a:xfrm>
                    <a:prstGeom prst="rect">
                      <a:avLst/>
                    </a:prstGeom>
                  </pic:spPr>
                </pic:pic>
              </a:graphicData>
            </a:graphic>
          </wp:inline>
        </w:drawing>
      </w:r>
    </w:p>
    <w:p w14:paraId="5305DB8A" w14:textId="77777777" w:rsidR="00051AA3" w:rsidRPr="00AD0C08" w:rsidRDefault="00051AA3" w:rsidP="00051AA3">
      <w:pPr>
        <w:ind w:right="62"/>
        <w:jc w:val="center"/>
        <w:rPr>
          <w:rFonts w:asciiTheme="minorHAnsi" w:hAnsiTheme="minorHAnsi" w:cstheme="minorHAnsi"/>
          <w:b/>
          <w:color w:val="2E74B5"/>
        </w:rPr>
      </w:pPr>
    </w:p>
    <w:p w14:paraId="22C41EEB" w14:textId="77777777" w:rsidR="008A3822" w:rsidRPr="00C33A0A" w:rsidRDefault="008A3822" w:rsidP="008A3822">
      <w:pPr>
        <w:shd w:val="clear" w:color="auto" w:fill="323E4F"/>
        <w:jc w:val="both"/>
        <w:rPr>
          <w:rFonts w:asciiTheme="minorHAnsi" w:hAnsiTheme="minorHAnsi" w:cstheme="minorHAnsi"/>
          <w:b/>
          <w:smallCaps/>
          <w:color w:val="FFFFFF" w:themeColor="background1"/>
        </w:rPr>
      </w:pPr>
      <w:r w:rsidRPr="00C33A0A">
        <w:rPr>
          <w:rFonts w:asciiTheme="minorHAnsi" w:hAnsiTheme="minorHAnsi" w:cstheme="minorHAnsi"/>
          <w:b/>
          <w:smallCaps/>
          <w:color w:val="FFFFFF" w:themeColor="background1"/>
        </w:rPr>
        <w:t>Obiettivi e finalità del progetto</w:t>
      </w:r>
    </w:p>
    <w:p w14:paraId="58E2D26B" w14:textId="77777777" w:rsidR="008A3822" w:rsidRDefault="008A3822" w:rsidP="008A3822">
      <w:pPr>
        <w:jc w:val="both"/>
        <w:rPr>
          <w:rFonts w:asciiTheme="minorHAnsi" w:hAnsiTheme="minorHAnsi" w:cstheme="minorHAnsi"/>
          <w:i/>
          <w:sz w:val="22"/>
        </w:rPr>
      </w:pPr>
      <w:r w:rsidRPr="002B568D">
        <w:rPr>
          <w:rFonts w:asciiTheme="minorHAnsi" w:hAnsiTheme="minorHAnsi" w:cstheme="minorHAnsi"/>
          <w:sz w:val="22"/>
        </w:rPr>
        <w:t>Obiettivo principale della presente progettualità è quella di dotare codesto Istituto di ambie</w:t>
      </w:r>
      <w:r>
        <w:rPr>
          <w:rFonts w:asciiTheme="minorHAnsi" w:hAnsiTheme="minorHAnsi" w:cstheme="minorHAnsi"/>
          <w:sz w:val="22"/>
        </w:rPr>
        <w:t>nti di apprendimento moderni in l</w:t>
      </w:r>
      <w:r w:rsidRPr="002B568D">
        <w:rPr>
          <w:rFonts w:asciiTheme="minorHAnsi" w:hAnsiTheme="minorHAnsi" w:cstheme="minorHAnsi"/>
          <w:sz w:val="22"/>
        </w:rPr>
        <w:t>inea con la visione didattico-metodologica dell’Istituzione Scolastica stessa, consentendo d</w:t>
      </w:r>
      <w:r>
        <w:rPr>
          <w:rFonts w:asciiTheme="minorHAnsi" w:hAnsiTheme="minorHAnsi" w:cstheme="minorHAnsi"/>
          <w:sz w:val="22"/>
        </w:rPr>
        <w:t xml:space="preserve">i elevarne il piano curriculare </w:t>
      </w:r>
      <w:r w:rsidRPr="002B568D">
        <w:rPr>
          <w:rFonts w:asciiTheme="minorHAnsi" w:hAnsiTheme="minorHAnsi" w:cstheme="minorHAnsi"/>
          <w:sz w:val="22"/>
        </w:rPr>
        <w:t>mediante l’introduzione di adeguati ambienti di apprendimento adatti ad un utilizzo costante e</w:t>
      </w:r>
      <w:r>
        <w:rPr>
          <w:rFonts w:asciiTheme="minorHAnsi" w:hAnsiTheme="minorHAnsi" w:cstheme="minorHAnsi"/>
          <w:sz w:val="22"/>
        </w:rPr>
        <w:t xml:space="preserve"> diffuso delle tecnologie nella </w:t>
      </w:r>
      <w:r w:rsidRPr="002B568D">
        <w:rPr>
          <w:rFonts w:asciiTheme="minorHAnsi" w:hAnsiTheme="minorHAnsi" w:cstheme="minorHAnsi"/>
          <w:sz w:val="22"/>
        </w:rPr>
        <w:t>quotidianità scolastica, coerenti con le nuove politiche di riorganizzazione progettual</w:t>
      </w:r>
      <w:r>
        <w:rPr>
          <w:rFonts w:asciiTheme="minorHAnsi" w:hAnsiTheme="minorHAnsi" w:cstheme="minorHAnsi"/>
          <w:sz w:val="22"/>
        </w:rPr>
        <w:t xml:space="preserve">e in termini di adeguamento dei </w:t>
      </w:r>
      <w:r w:rsidRPr="002B568D">
        <w:rPr>
          <w:rFonts w:asciiTheme="minorHAnsi" w:hAnsiTheme="minorHAnsi" w:cstheme="minorHAnsi"/>
          <w:sz w:val="22"/>
        </w:rPr>
        <w:t>processi formativi di codesto Istituto ed in linea all’attuale contesto socio-culturale ed industriale del nostro paese</w:t>
      </w:r>
      <w:r>
        <w:rPr>
          <w:rFonts w:asciiTheme="minorHAnsi" w:hAnsiTheme="minorHAnsi" w:cstheme="minorHAnsi"/>
          <w:sz w:val="22"/>
        </w:rPr>
        <w:t xml:space="preserve">. </w:t>
      </w:r>
      <w:r w:rsidRPr="002B568D">
        <w:rPr>
          <w:rFonts w:asciiTheme="minorHAnsi" w:hAnsiTheme="minorHAnsi" w:cstheme="minorHAnsi"/>
          <w:i/>
          <w:sz w:val="22"/>
        </w:rPr>
        <w:t>[aggiungere gli obiettivi didattici che si intende raggiungere con l’uso di queste specifiche attrezzature]</w:t>
      </w:r>
    </w:p>
    <w:p w14:paraId="10AF43CB" w14:textId="77777777" w:rsidR="008A3822" w:rsidRDefault="008A3822" w:rsidP="008A3822">
      <w:pPr>
        <w:jc w:val="both"/>
        <w:rPr>
          <w:rFonts w:asciiTheme="minorHAnsi" w:hAnsiTheme="minorHAnsi" w:cstheme="minorHAnsi"/>
          <w:i/>
          <w:sz w:val="22"/>
        </w:rPr>
      </w:pPr>
    </w:p>
    <w:p w14:paraId="2EC86BF5" w14:textId="77777777" w:rsidR="008A3822" w:rsidRDefault="008A3822" w:rsidP="008A3822">
      <w:pPr>
        <w:jc w:val="both"/>
        <w:rPr>
          <w:rFonts w:asciiTheme="minorHAnsi" w:hAnsiTheme="minorHAnsi" w:cstheme="minorHAnsi"/>
          <w:sz w:val="22"/>
        </w:rPr>
      </w:pPr>
    </w:p>
    <w:p w14:paraId="59E26C18" w14:textId="77777777" w:rsidR="008A3822" w:rsidRDefault="008A3822" w:rsidP="008A3822">
      <w:pPr>
        <w:rPr>
          <w:rFonts w:asciiTheme="minorHAnsi" w:hAnsiTheme="minorHAnsi" w:cstheme="minorHAnsi"/>
          <w:sz w:val="22"/>
        </w:rPr>
      </w:pPr>
      <w:r>
        <w:rPr>
          <w:rFonts w:asciiTheme="minorHAnsi" w:hAnsiTheme="minorHAnsi" w:cstheme="minorHAnsi"/>
          <w:sz w:val="22"/>
        </w:rPr>
        <w:br w:type="page"/>
      </w:r>
    </w:p>
    <w:p w14:paraId="5E59C99B" w14:textId="77777777" w:rsidR="008A3822" w:rsidRDefault="008A3822" w:rsidP="008A3822">
      <w:pPr>
        <w:jc w:val="both"/>
        <w:rPr>
          <w:rFonts w:asciiTheme="minorHAnsi" w:hAnsiTheme="minorHAnsi" w:cstheme="minorHAnsi"/>
          <w:sz w:val="22"/>
        </w:rPr>
      </w:pPr>
    </w:p>
    <w:p w14:paraId="359826EF" w14:textId="77777777" w:rsidR="008A3822" w:rsidRPr="00C33A0A" w:rsidRDefault="008A3822" w:rsidP="008A3822">
      <w:pPr>
        <w:shd w:val="clear" w:color="auto" w:fill="323E4F"/>
        <w:jc w:val="both"/>
        <w:rPr>
          <w:rFonts w:asciiTheme="minorHAnsi" w:hAnsiTheme="minorHAnsi" w:cstheme="minorHAnsi"/>
          <w:b/>
          <w:smallCaps/>
          <w:color w:val="FFFFFF" w:themeColor="background1"/>
        </w:rPr>
      </w:pPr>
      <w:r w:rsidRPr="00C33A0A">
        <w:rPr>
          <w:rFonts w:asciiTheme="minorHAnsi" w:hAnsiTheme="minorHAnsi" w:cstheme="minorHAnsi"/>
          <w:b/>
          <w:smallCaps/>
          <w:color w:val="FFFFFF" w:themeColor="background1"/>
        </w:rPr>
        <w:t>Coerenza del singolo progetto proposto con il Piano Scuola 4.0</w:t>
      </w:r>
    </w:p>
    <w:p w14:paraId="291A80AF" w14:textId="77777777" w:rsidR="008A3822" w:rsidRDefault="008A3822" w:rsidP="008A3822">
      <w:pPr>
        <w:jc w:val="both"/>
        <w:rPr>
          <w:rFonts w:asciiTheme="minorHAnsi" w:hAnsiTheme="minorHAnsi" w:cstheme="minorHAnsi"/>
          <w:sz w:val="22"/>
        </w:rPr>
      </w:pPr>
      <w:r w:rsidRPr="002B568D">
        <w:rPr>
          <w:rFonts w:asciiTheme="minorHAnsi" w:hAnsiTheme="minorHAnsi" w:cstheme="minorHAnsi"/>
          <w:sz w:val="22"/>
        </w:rPr>
        <w:t>La progettualità proposta è in linea con quanto definito al</w:t>
      </w:r>
      <w:r>
        <w:rPr>
          <w:rFonts w:asciiTheme="minorHAnsi" w:hAnsiTheme="minorHAnsi" w:cstheme="minorHAnsi"/>
          <w:sz w:val="22"/>
        </w:rPr>
        <w:t>l’interno del Piano Scuola 4.0</w:t>
      </w:r>
      <w:r w:rsidRPr="002B568D">
        <w:rPr>
          <w:rFonts w:asciiTheme="minorHAnsi" w:hAnsiTheme="minorHAnsi" w:cstheme="minorHAnsi"/>
          <w:sz w:val="22"/>
        </w:rPr>
        <w:t>. L’at</w:t>
      </w:r>
      <w:r>
        <w:rPr>
          <w:rFonts w:asciiTheme="minorHAnsi" w:hAnsiTheme="minorHAnsi" w:cstheme="minorHAnsi"/>
          <w:sz w:val="22"/>
        </w:rPr>
        <w:t>tività progettata insieme al le altre azioni inserite nel piano scuola 4.0</w:t>
      </w:r>
      <w:r w:rsidRPr="002B568D">
        <w:rPr>
          <w:rFonts w:asciiTheme="minorHAnsi" w:hAnsiTheme="minorHAnsi" w:cstheme="minorHAnsi"/>
          <w:sz w:val="22"/>
        </w:rPr>
        <w:t xml:space="preserve"> sono finalizzate alla formazione di cittadini attivi, preparati ad</w:t>
      </w:r>
      <w:r>
        <w:rPr>
          <w:rFonts w:asciiTheme="minorHAnsi" w:hAnsiTheme="minorHAnsi" w:cstheme="minorHAnsi"/>
          <w:sz w:val="22"/>
        </w:rPr>
        <w:t xml:space="preserve"> essere protagonisti della vita </w:t>
      </w:r>
      <w:r w:rsidRPr="002B568D">
        <w:rPr>
          <w:rFonts w:asciiTheme="minorHAnsi" w:hAnsiTheme="minorHAnsi" w:cstheme="minorHAnsi"/>
          <w:sz w:val="22"/>
        </w:rPr>
        <w:t>sociale e dei contesti professionali in ottica di una produttività matura in una dimensione int</w:t>
      </w:r>
      <w:r>
        <w:rPr>
          <w:rFonts w:asciiTheme="minorHAnsi" w:hAnsiTheme="minorHAnsi" w:cstheme="minorHAnsi"/>
          <w:sz w:val="22"/>
        </w:rPr>
        <w:t xml:space="preserve">ernazionale, oltre a sviluppare </w:t>
      </w:r>
      <w:r w:rsidRPr="002B568D">
        <w:rPr>
          <w:rFonts w:asciiTheme="minorHAnsi" w:hAnsiTheme="minorHAnsi" w:cstheme="minorHAnsi"/>
          <w:sz w:val="22"/>
        </w:rPr>
        <w:t>un’etica della responsabilità, del senso di legalità e di appartenenza ad una comunità</w:t>
      </w:r>
      <w:r>
        <w:rPr>
          <w:rFonts w:asciiTheme="minorHAnsi" w:hAnsiTheme="minorHAnsi" w:cstheme="minorHAnsi"/>
          <w:sz w:val="22"/>
        </w:rPr>
        <w:t xml:space="preserve">. </w:t>
      </w:r>
      <w:r w:rsidRPr="002B568D">
        <w:rPr>
          <w:rFonts w:asciiTheme="minorHAnsi" w:hAnsiTheme="minorHAnsi" w:cstheme="minorHAnsi"/>
          <w:i/>
          <w:sz w:val="22"/>
        </w:rPr>
        <w:t xml:space="preserve">[aggiungere </w:t>
      </w:r>
      <w:r>
        <w:rPr>
          <w:rFonts w:asciiTheme="minorHAnsi" w:hAnsiTheme="minorHAnsi" w:cstheme="minorHAnsi"/>
          <w:i/>
          <w:sz w:val="22"/>
        </w:rPr>
        <w:t xml:space="preserve"> quanto necessario per motivare </w:t>
      </w:r>
      <w:r w:rsidRPr="002B568D">
        <w:rPr>
          <w:rFonts w:asciiTheme="minorHAnsi" w:hAnsiTheme="minorHAnsi" w:cstheme="minorHAnsi"/>
          <w:i/>
          <w:sz w:val="22"/>
        </w:rPr>
        <w:t>l’uso di queste specifiche attrezzature]</w:t>
      </w:r>
    </w:p>
    <w:p w14:paraId="78C77597" w14:textId="77777777" w:rsidR="008A3822" w:rsidRDefault="008A3822" w:rsidP="008A3822">
      <w:pPr>
        <w:jc w:val="both"/>
        <w:rPr>
          <w:rFonts w:asciiTheme="minorHAnsi" w:hAnsiTheme="minorHAnsi" w:cstheme="minorHAnsi"/>
          <w:sz w:val="22"/>
        </w:rPr>
      </w:pPr>
    </w:p>
    <w:p w14:paraId="16F70EA7" w14:textId="77777777" w:rsidR="008A3822" w:rsidRPr="00C33A0A" w:rsidRDefault="008A3822" w:rsidP="008A3822">
      <w:pPr>
        <w:shd w:val="clear" w:color="auto" w:fill="323E4F"/>
        <w:jc w:val="both"/>
        <w:rPr>
          <w:rFonts w:asciiTheme="minorHAnsi" w:hAnsiTheme="minorHAnsi" w:cstheme="minorHAnsi"/>
          <w:b/>
          <w:smallCaps/>
          <w:color w:val="FFFFFF" w:themeColor="background1"/>
        </w:rPr>
      </w:pPr>
      <w:r w:rsidRPr="00C33A0A">
        <w:rPr>
          <w:rFonts w:asciiTheme="minorHAnsi" w:hAnsiTheme="minorHAnsi" w:cstheme="minorHAnsi"/>
          <w:b/>
          <w:smallCaps/>
          <w:color w:val="FFFFFF" w:themeColor="background1"/>
        </w:rPr>
        <w:t>Descrizione del singolo progetto e descrizione di come le attrezzature si integrano con quelle esistenti</w:t>
      </w:r>
    </w:p>
    <w:p w14:paraId="1EF9EC9E" w14:textId="77777777" w:rsidR="008A3822" w:rsidRDefault="008A3822" w:rsidP="008A3822">
      <w:pPr>
        <w:jc w:val="both"/>
        <w:rPr>
          <w:rFonts w:asciiTheme="minorHAnsi" w:hAnsiTheme="minorHAnsi" w:cstheme="minorHAnsi"/>
          <w:sz w:val="22"/>
        </w:rPr>
      </w:pPr>
      <w:r w:rsidRPr="00E14F2A">
        <w:rPr>
          <w:rFonts w:asciiTheme="minorHAnsi" w:hAnsiTheme="minorHAnsi" w:cstheme="minorHAnsi"/>
          <w:sz w:val="22"/>
        </w:rPr>
        <w:t>Il presente progetto mira alla conversione dal vecchio metodo di inse</w:t>
      </w:r>
      <w:r>
        <w:rPr>
          <w:rFonts w:asciiTheme="minorHAnsi" w:hAnsiTheme="minorHAnsi" w:cstheme="minorHAnsi"/>
          <w:sz w:val="22"/>
        </w:rPr>
        <w:t xml:space="preserve">gnamento (lezione frontale), ad </w:t>
      </w:r>
      <w:r w:rsidRPr="00E14F2A">
        <w:rPr>
          <w:rFonts w:asciiTheme="minorHAnsi" w:hAnsiTheme="minorHAnsi" w:cstheme="minorHAnsi"/>
          <w:sz w:val="22"/>
        </w:rPr>
        <w:t>un’esperienza moderna di apprendimento, interattiva e coinvolgente che consenta, gr</w:t>
      </w:r>
      <w:r>
        <w:rPr>
          <w:rFonts w:asciiTheme="minorHAnsi" w:hAnsiTheme="minorHAnsi" w:cstheme="minorHAnsi"/>
          <w:sz w:val="22"/>
        </w:rPr>
        <w:t xml:space="preserve">azie all’allestimento di classi </w:t>
      </w:r>
      <w:r w:rsidRPr="00E14F2A">
        <w:rPr>
          <w:rFonts w:asciiTheme="minorHAnsi" w:hAnsiTheme="minorHAnsi" w:cstheme="minorHAnsi"/>
          <w:sz w:val="22"/>
        </w:rPr>
        <w:t>tecnologicamente avanzate, di esplorare, comunicare e imparare un modo di pensare digi</w:t>
      </w:r>
      <w:r>
        <w:rPr>
          <w:rFonts w:asciiTheme="minorHAnsi" w:hAnsiTheme="minorHAnsi" w:cstheme="minorHAnsi"/>
          <w:sz w:val="22"/>
        </w:rPr>
        <w:t>tale, l</w:t>
      </w:r>
      <w:r w:rsidRPr="00E14F2A">
        <w:rPr>
          <w:rFonts w:asciiTheme="minorHAnsi" w:hAnsiTheme="minorHAnsi" w:cstheme="minorHAnsi"/>
          <w:sz w:val="22"/>
        </w:rPr>
        <w:t>’intento dell’iniziativa è quello di realizzare ambienti di appr</w:t>
      </w:r>
      <w:r>
        <w:rPr>
          <w:rFonts w:asciiTheme="minorHAnsi" w:hAnsiTheme="minorHAnsi" w:cstheme="minorHAnsi"/>
          <w:sz w:val="22"/>
        </w:rPr>
        <w:t xml:space="preserve">endimento adatti ad un utilizzo </w:t>
      </w:r>
      <w:r w:rsidRPr="00E14F2A">
        <w:rPr>
          <w:rFonts w:asciiTheme="minorHAnsi" w:hAnsiTheme="minorHAnsi" w:cstheme="minorHAnsi"/>
          <w:sz w:val="22"/>
        </w:rPr>
        <w:t>costante e diffuso delle tecnologie nella quotidianità scolastica, al fine di verificar</w:t>
      </w:r>
      <w:r>
        <w:rPr>
          <w:rFonts w:asciiTheme="minorHAnsi" w:hAnsiTheme="minorHAnsi" w:cstheme="minorHAnsi"/>
          <w:sz w:val="22"/>
        </w:rPr>
        <w:t xml:space="preserve">e come e quanto l’impatto possa </w:t>
      </w:r>
      <w:r w:rsidRPr="00E14F2A">
        <w:rPr>
          <w:rFonts w:asciiTheme="minorHAnsi" w:hAnsiTheme="minorHAnsi" w:cstheme="minorHAnsi"/>
          <w:sz w:val="22"/>
        </w:rPr>
        <w:t>intervenire nei processi formativi in un’epoca di trasformazioni dei linguaggi della c</w:t>
      </w:r>
      <w:r>
        <w:rPr>
          <w:rFonts w:asciiTheme="minorHAnsi" w:hAnsiTheme="minorHAnsi" w:cstheme="minorHAnsi"/>
          <w:sz w:val="22"/>
        </w:rPr>
        <w:t xml:space="preserve">omunicazione e della diffusione </w:t>
      </w:r>
      <w:r w:rsidRPr="00E14F2A">
        <w:rPr>
          <w:rFonts w:asciiTheme="minorHAnsi" w:hAnsiTheme="minorHAnsi" w:cstheme="minorHAnsi"/>
          <w:sz w:val="22"/>
        </w:rPr>
        <w:t>dei saperi. L’utilizzo delle tecnologie rappresenta una direzione di insegnamento/apprendi</w:t>
      </w:r>
      <w:r>
        <w:rPr>
          <w:rFonts w:asciiTheme="minorHAnsi" w:hAnsiTheme="minorHAnsi" w:cstheme="minorHAnsi"/>
          <w:sz w:val="22"/>
        </w:rPr>
        <w:t xml:space="preserve">mento con ampie potenzialità in </w:t>
      </w:r>
      <w:r w:rsidRPr="00E14F2A">
        <w:rPr>
          <w:rFonts w:asciiTheme="minorHAnsi" w:hAnsiTheme="minorHAnsi" w:cstheme="minorHAnsi"/>
          <w:sz w:val="22"/>
        </w:rPr>
        <w:t>quanto, oltre ad attivare un più forte coinvolgimento degli alunni proponendo un ambiente d</w:t>
      </w:r>
      <w:r>
        <w:rPr>
          <w:rFonts w:asciiTheme="minorHAnsi" w:hAnsiTheme="minorHAnsi" w:cstheme="minorHAnsi"/>
          <w:sz w:val="22"/>
        </w:rPr>
        <w:t xml:space="preserve">idattico accattivante, offre la </w:t>
      </w:r>
      <w:r w:rsidRPr="00E14F2A">
        <w:rPr>
          <w:rFonts w:asciiTheme="minorHAnsi" w:hAnsiTheme="minorHAnsi" w:cstheme="minorHAnsi"/>
          <w:sz w:val="22"/>
        </w:rPr>
        <w:t>possibilità di sperimentare nuove modalità di apprendimento e di relazione tra piccoli gruppi, tra il singolo e il gruppo,</w:t>
      </w:r>
      <w:r>
        <w:rPr>
          <w:rFonts w:asciiTheme="minorHAnsi" w:hAnsiTheme="minorHAnsi" w:cstheme="minorHAnsi"/>
          <w:sz w:val="22"/>
        </w:rPr>
        <w:t xml:space="preserve"> </w:t>
      </w:r>
      <w:r w:rsidRPr="00E14F2A">
        <w:rPr>
          <w:rFonts w:asciiTheme="minorHAnsi" w:hAnsiTheme="minorHAnsi" w:cstheme="minorHAnsi"/>
          <w:sz w:val="22"/>
        </w:rPr>
        <w:t>creando così nuove comunità d’apprendimento.</w:t>
      </w:r>
      <w:r>
        <w:rPr>
          <w:rFonts w:asciiTheme="minorHAnsi" w:hAnsiTheme="minorHAnsi" w:cstheme="minorHAnsi"/>
          <w:sz w:val="22"/>
        </w:rPr>
        <w:t xml:space="preserve"> </w:t>
      </w:r>
      <w:r w:rsidRPr="002B568D">
        <w:rPr>
          <w:rFonts w:asciiTheme="minorHAnsi" w:hAnsiTheme="minorHAnsi" w:cstheme="minorHAnsi"/>
          <w:i/>
          <w:sz w:val="22"/>
        </w:rPr>
        <w:t>[aggiungere gli obiettivi didattici che si intende raggiungere con l’uso di queste specifiche attrezzature]</w:t>
      </w:r>
    </w:p>
    <w:p w14:paraId="74F73BF7" w14:textId="77777777" w:rsidR="008A3822" w:rsidRPr="003059C3" w:rsidRDefault="008A3822" w:rsidP="008A3822">
      <w:pPr>
        <w:jc w:val="both"/>
        <w:rPr>
          <w:rFonts w:asciiTheme="minorHAnsi" w:hAnsiTheme="minorHAnsi" w:cstheme="minorHAnsi"/>
          <w:sz w:val="22"/>
        </w:rPr>
      </w:pPr>
    </w:p>
    <w:p w14:paraId="4BC47960" w14:textId="77777777" w:rsidR="008A3822" w:rsidRPr="00446EEA" w:rsidRDefault="008A3822" w:rsidP="008A3822">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t>Finalità didattiche</w:t>
      </w:r>
    </w:p>
    <w:p w14:paraId="4B714173" w14:textId="77777777" w:rsidR="008A3822" w:rsidRDefault="008A3822" w:rsidP="008A3822">
      <w:pPr>
        <w:jc w:val="both"/>
        <w:rPr>
          <w:rFonts w:asciiTheme="minorHAnsi" w:hAnsiTheme="minorHAnsi" w:cstheme="minorHAnsi"/>
          <w:sz w:val="22"/>
          <w:szCs w:val="22"/>
        </w:rPr>
      </w:pPr>
      <w:r>
        <w:rPr>
          <w:rFonts w:asciiTheme="minorHAnsi" w:hAnsiTheme="minorHAnsi" w:cstheme="minorHAnsi"/>
          <w:sz w:val="22"/>
          <w:szCs w:val="22"/>
        </w:rPr>
        <w:t xml:space="preserve">1. </w:t>
      </w:r>
      <w:r w:rsidRPr="00446EEA">
        <w:rPr>
          <w:rFonts w:asciiTheme="minorHAnsi" w:hAnsiTheme="minorHAnsi" w:cstheme="minorHAnsi"/>
          <w:sz w:val="22"/>
          <w:szCs w:val="22"/>
        </w:rPr>
        <w:t>Agevolare i processi di apprendimento delle competenze chiave;</w:t>
      </w:r>
      <w:r w:rsidRPr="00446EEA">
        <w:rPr>
          <w:rFonts w:asciiTheme="minorHAnsi" w:hAnsiTheme="minorHAnsi" w:cstheme="minorHAnsi"/>
          <w:sz w:val="22"/>
          <w:szCs w:val="22"/>
        </w:rPr>
        <w:cr/>
        <w:t>2. Favorire l’inclusione digitale, incrementando l’accesso al Web, le competenze digitali e la fruizione di informazioni</w:t>
      </w:r>
      <w:r w:rsidRPr="00446EEA">
        <w:rPr>
          <w:rFonts w:asciiTheme="minorHAnsi" w:hAnsiTheme="minorHAnsi" w:cstheme="minorHAnsi"/>
          <w:sz w:val="22"/>
          <w:szCs w:val="22"/>
        </w:rPr>
        <w:cr/>
        <w:t>e servizi online tra studenti di contesti sociali svantaggiati o studenti BES, DSA e di</w:t>
      </w:r>
      <w:r>
        <w:rPr>
          <w:rFonts w:asciiTheme="minorHAnsi" w:hAnsiTheme="minorHAnsi" w:cstheme="minorHAnsi"/>
          <w:sz w:val="22"/>
          <w:szCs w:val="22"/>
        </w:rPr>
        <w:t xml:space="preserve">versamente </w:t>
      </w:r>
      <w:r w:rsidRPr="00446EEA">
        <w:rPr>
          <w:rFonts w:asciiTheme="minorHAnsi" w:hAnsiTheme="minorHAnsi" w:cstheme="minorHAnsi"/>
          <w:sz w:val="22"/>
          <w:szCs w:val="22"/>
        </w:rPr>
        <w:t>abili;</w:t>
      </w:r>
      <w:r w:rsidRPr="00446EEA">
        <w:rPr>
          <w:rFonts w:asciiTheme="minorHAnsi" w:hAnsiTheme="minorHAnsi" w:cstheme="minorHAnsi"/>
          <w:sz w:val="22"/>
          <w:szCs w:val="22"/>
        </w:rPr>
        <w:cr/>
        <w:t>3. promuovere e sostenere l’innovazione per il miglioramento continuo della</w:t>
      </w:r>
      <w:r>
        <w:rPr>
          <w:rFonts w:asciiTheme="minorHAnsi" w:hAnsiTheme="minorHAnsi" w:cstheme="minorHAnsi"/>
          <w:sz w:val="22"/>
          <w:szCs w:val="22"/>
        </w:rPr>
        <w:t xml:space="preserve"> qualità dell’offerta formativa </w:t>
      </w:r>
      <w:r w:rsidRPr="00446EEA">
        <w:rPr>
          <w:rFonts w:asciiTheme="minorHAnsi" w:hAnsiTheme="minorHAnsi" w:cstheme="minorHAnsi"/>
          <w:sz w:val="22"/>
          <w:szCs w:val="22"/>
        </w:rPr>
        <w:t>e dell’apprendimento, fornendo alle scuole modelli e strumenti per valutare il proprio lavoro e per identificare, valorizzare</w:t>
      </w:r>
      <w:r w:rsidRPr="00446EEA">
        <w:rPr>
          <w:rFonts w:asciiTheme="minorHAnsi" w:hAnsiTheme="minorHAnsi" w:cstheme="minorHAnsi"/>
          <w:sz w:val="22"/>
          <w:szCs w:val="22"/>
        </w:rPr>
        <w:cr/>
        <w:t>e utilizzare efficacemente le risorse disponibili, e per promuovere un migliore riconoscimento delle proprie potenzialità e</w:t>
      </w:r>
      <w:r>
        <w:rPr>
          <w:rFonts w:asciiTheme="minorHAnsi" w:hAnsiTheme="minorHAnsi" w:cstheme="minorHAnsi"/>
          <w:sz w:val="22"/>
          <w:szCs w:val="22"/>
        </w:rPr>
        <w:t xml:space="preserve"> </w:t>
      </w:r>
      <w:r w:rsidRPr="00446EEA">
        <w:rPr>
          <w:rFonts w:asciiTheme="minorHAnsi" w:hAnsiTheme="minorHAnsi" w:cstheme="minorHAnsi"/>
          <w:sz w:val="22"/>
          <w:szCs w:val="22"/>
        </w:rPr>
        <w:t>dei risultati raggiunti dagli studenti e garantire a questi ultimi le competenze nec</w:t>
      </w:r>
      <w:r>
        <w:rPr>
          <w:rFonts w:asciiTheme="minorHAnsi" w:hAnsiTheme="minorHAnsi" w:cstheme="minorHAnsi"/>
          <w:sz w:val="22"/>
          <w:szCs w:val="22"/>
        </w:rPr>
        <w:t xml:space="preserve">essarie per un buon inserimento </w:t>
      </w:r>
      <w:r w:rsidRPr="00446EEA">
        <w:rPr>
          <w:rFonts w:asciiTheme="minorHAnsi" w:hAnsiTheme="minorHAnsi" w:cstheme="minorHAnsi"/>
          <w:sz w:val="22"/>
          <w:szCs w:val="22"/>
        </w:rPr>
        <w:t>professionale e sociale, quindi la prosecuzione degli studi, attraverso la collaborazione con le imprese e le università e lo</w:t>
      </w:r>
      <w:r w:rsidRPr="00446EEA">
        <w:rPr>
          <w:rFonts w:asciiTheme="minorHAnsi" w:hAnsiTheme="minorHAnsi" w:cstheme="minorHAnsi"/>
          <w:sz w:val="22"/>
          <w:szCs w:val="22"/>
        </w:rPr>
        <w:cr/>
        <w:t>sviluppo di percorsi di formazi</w:t>
      </w:r>
      <w:r>
        <w:rPr>
          <w:rFonts w:asciiTheme="minorHAnsi" w:hAnsiTheme="minorHAnsi" w:cstheme="minorHAnsi"/>
          <w:sz w:val="22"/>
          <w:szCs w:val="22"/>
        </w:rPr>
        <w:t>one iniziale e permanente;</w:t>
      </w:r>
      <w:r w:rsidRPr="00446EEA">
        <w:rPr>
          <w:rFonts w:asciiTheme="minorHAnsi" w:hAnsiTheme="minorHAnsi" w:cstheme="minorHAnsi"/>
          <w:sz w:val="22"/>
          <w:szCs w:val="22"/>
        </w:rPr>
        <w:cr/>
        <w:t>4. Realizzazione di un ambiente interattivo e collaborativo per favorire l’apprendimento ed il lavoro in team;</w:t>
      </w:r>
      <w:r w:rsidRPr="00446EEA">
        <w:rPr>
          <w:rFonts w:asciiTheme="minorHAnsi" w:hAnsiTheme="minorHAnsi" w:cstheme="minorHAnsi"/>
          <w:sz w:val="22"/>
          <w:szCs w:val="22"/>
        </w:rPr>
        <w:cr/>
        <w:t>5. Trasformare la classe in una comunità di apprendimento che superi i confini spaziali dell’aula</w:t>
      </w:r>
      <w:r>
        <w:rPr>
          <w:rFonts w:asciiTheme="minorHAnsi" w:hAnsiTheme="minorHAnsi" w:cstheme="minorHAnsi"/>
          <w:sz w:val="22"/>
          <w:szCs w:val="22"/>
        </w:rPr>
        <w:t xml:space="preserve"> (Cloud, e-learning)</w:t>
      </w:r>
      <w:r w:rsidRPr="00446EEA">
        <w:rPr>
          <w:rFonts w:asciiTheme="minorHAnsi" w:hAnsiTheme="minorHAnsi" w:cstheme="minorHAnsi"/>
          <w:sz w:val="22"/>
          <w:szCs w:val="22"/>
        </w:rPr>
        <w:t>.</w:t>
      </w:r>
      <w:r>
        <w:rPr>
          <w:rFonts w:asciiTheme="minorHAnsi" w:hAnsiTheme="minorHAnsi" w:cstheme="minorHAnsi"/>
          <w:sz w:val="22"/>
          <w:szCs w:val="22"/>
        </w:rPr>
        <w:t xml:space="preserve">.. </w:t>
      </w:r>
      <w:r w:rsidRPr="00446EEA">
        <w:rPr>
          <w:rFonts w:asciiTheme="minorHAnsi" w:hAnsiTheme="minorHAnsi" w:cstheme="minorHAnsi"/>
          <w:sz w:val="22"/>
          <w:szCs w:val="22"/>
        </w:rPr>
        <w:cr/>
      </w:r>
      <w:r>
        <w:rPr>
          <w:rFonts w:asciiTheme="minorHAnsi" w:hAnsiTheme="minorHAnsi" w:cstheme="minorHAnsi"/>
          <w:sz w:val="22"/>
          <w:szCs w:val="22"/>
        </w:rPr>
        <w:t xml:space="preserve"> </w:t>
      </w:r>
    </w:p>
    <w:p w14:paraId="52E8AFFE" w14:textId="77777777" w:rsidR="008A3822" w:rsidRDefault="008A3822" w:rsidP="008A3822">
      <w:pPr>
        <w:jc w:val="both"/>
        <w:rPr>
          <w:rFonts w:asciiTheme="minorHAnsi" w:hAnsiTheme="minorHAnsi" w:cstheme="minorHAnsi"/>
          <w:sz w:val="22"/>
          <w:szCs w:val="22"/>
        </w:rPr>
      </w:pPr>
    </w:p>
    <w:p w14:paraId="43B48D99" w14:textId="77777777" w:rsidR="008A3822" w:rsidRPr="00446EEA" w:rsidRDefault="008A3822" w:rsidP="008A3822">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t>Eventuale impiego di ambienti e dispositivi digitali per l’inclusione o l’integrazione degli allievi con bisogni</w:t>
      </w:r>
      <w:r w:rsidRPr="00446EEA">
        <w:rPr>
          <w:rFonts w:asciiTheme="minorHAnsi" w:hAnsiTheme="minorHAnsi" w:cstheme="minorHAnsi"/>
          <w:b/>
          <w:smallCaps/>
          <w:color w:val="FFFFFF"/>
        </w:rPr>
        <w:cr/>
        <w:t>educativi speciali</w:t>
      </w:r>
    </w:p>
    <w:p w14:paraId="00A8F6C2" w14:textId="77777777" w:rsidR="008A3822" w:rsidRDefault="008A3822" w:rsidP="008A3822">
      <w:pPr>
        <w:jc w:val="both"/>
        <w:rPr>
          <w:rFonts w:asciiTheme="minorHAnsi" w:hAnsiTheme="minorHAnsi" w:cstheme="minorHAnsi"/>
          <w:sz w:val="22"/>
          <w:szCs w:val="22"/>
        </w:rPr>
      </w:pPr>
      <w:r>
        <w:rPr>
          <w:rFonts w:asciiTheme="minorHAnsi" w:hAnsiTheme="minorHAnsi" w:cstheme="minorHAnsi"/>
          <w:sz w:val="22"/>
          <w:szCs w:val="22"/>
        </w:rPr>
        <w:t>L’</w:t>
      </w:r>
      <w:r w:rsidRPr="00446EEA">
        <w:rPr>
          <w:rFonts w:asciiTheme="minorHAnsi" w:hAnsiTheme="minorHAnsi" w:cstheme="minorHAnsi"/>
          <w:sz w:val="22"/>
          <w:szCs w:val="22"/>
        </w:rPr>
        <w:t>adozione di tecnologie e soluzioni digitali permetterà di sfruttare le risorse informatiche per lo sviluppo e la valorizzazion</w:t>
      </w:r>
      <w:r>
        <w:rPr>
          <w:rFonts w:asciiTheme="minorHAnsi" w:hAnsiTheme="minorHAnsi" w:cstheme="minorHAnsi"/>
          <w:sz w:val="22"/>
          <w:szCs w:val="22"/>
        </w:rPr>
        <w:t xml:space="preserve">e </w:t>
      </w:r>
      <w:r w:rsidRPr="00446EEA">
        <w:rPr>
          <w:rFonts w:asciiTheme="minorHAnsi" w:hAnsiTheme="minorHAnsi" w:cstheme="minorHAnsi"/>
          <w:sz w:val="22"/>
          <w:szCs w:val="22"/>
        </w:rPr>
        <w:t>delle abilità degli alunni con situazioni BES (Bisogni Educativi Speciali) e stimolarne la parteci</w:t>
      </w:r>
      <w:r>
        <w:rPr>
          <w:rFonts w:asciiTheme="minorHAnsi" w:hAnsiTheme="minorHAnsi" w:cstheme="minorHAnsi"/>
          <w:sz w:val="22"/>
          <w:szCs w:val="22"/>
        </w:rPr>
        <w:t xml:space="preserve">pazione proattiva alle attività </w:t>
      </w:r>
      <w:r w:rsidRPr="00446EEA">
        <w:rPr>
          <w:rFonts w:asciiTheme="minorHAnsi" w:hAnsiTheme="minorHAnsi" w:cstheme="minorHAnsi"/>
          <w:sz w:val="22"/>
          <w:szCs w:val="22"/>
        </w:rPr>
        <w:t>di gruppo, favorendo una didattica inclusiva.</w:t>
      </w:r>
      <w:r w:rsidRPr="00446EEA">
        <w:rPr>
          <w:rFonts w:asciiTheme="minorHAnsi" w:hAnsiTheme="minorHAnsi" w:cstheme="minorHAnsi"/>
          <w:sz w:val="22"/>
          <w:szCs w:val="22"/>
        </w:rPr>
        <w:cr/>
        <w:t>Integrare le attività didattiche studiate appositamente per venire incontro ad alunni con disabilit</w:t>
      </w:r>
      <w:r>
        <w:rPr>
          <w:rFonts w:asciiTheme="minorHAnsi" w:hAnsiTheme="minorHAnsi" w:cstheme="minorHAnsi"/>
          <w:sz w:val="22"/>
          <w:szCs w:val="22"/>
        </w:rPr>
        <w:t xml:space="preserve">à, grazie all’utilizzo di mappe </w:t>
      </w:r>
      <w:r w:rsidRPr="00446EEA">
        <w:rPr>
          <w:rFonts w:asciiTheme="minorHAnsi" w:hAnsiTheme="minorHAnsi" w:cstheme="minorHAnsi"/>
          <w:sz w:val="22"/>
          <w:szCs w:val="22"/>
        </w:rPr>
        <w:t>concettuali, contenuti multimediali, software dedicati e non, dispositivi digitali, favorisce il processo di apprendimento.</w:t>
      </w:r>
      <w:r w:rsidRPr="00446EEA">
        <w:rPr>
          <w:rFonts w:asciiTheme="minorHAnsi" w:hAnsiTheme="minorHAnsi" w:cstheme="minorHAnsi"/>
          <w:sz w:val="22"/>
          <w:szCs w:val="22"/>
        </w:rPr>
        <w:cr/>
        <w:t>Piattaforme di condivisione contenuti, lavori di collaborazione di gruppo attraverso am</w:t>
      </w:r>
      <w:r>
        <w:rPr>
          <w:rFonts w:asciiTheme="minorHAnsi" w:hAnsiTheme="minorHAnsi" w:cstheme="minorHAnsi"/>
          <w:sz w:val="22"/>
          <w:szCs w:val="22"/>
        </w:rPr>
        <w:t xml:space="preserve">bienti alternativi, riducono le </w:t>
      </w:r>
      <w:r w:rsidRPr="00446EEA">
        <w:rPr>
          <w:rFonts w:asciiTheme="minorHAnsi" w:hAnsiTheme="minorHAnsi" w:cstheme="minorHAnsi"/>
          <w:sz w:val="22"/>
          <w:szCs w:val="22"/>
        </w:rPr>
        <w:t>barriere tra alunni BES e non, favorendone quindi l’integrazione sociale. Inoltre, il lavoro in un contesto di gruppo, accresce</w:t>
      </w:r>
      <w:r>
        <w:rPr>
          <w:rFonts w:asciiTheme="minorHAnsi" w:hAnsiTheme="minorHAnsi" w:cstheme="minorHAnsi"/>
          <w:sz w:val="22"/>
          <w:szCs w:val="22"/>
        </w:rPr>
        <w:t xml:space="preserve"> </w:t>
      </w:r>
      <w:r w:rsidRPr="00446EEA">
        <w:rPr>
          <w:rFonts w:asciiTheme="minorHAnsi" w:hAnsiTheme="minorHAnsi" w:cstheme="minorHAnsi"/>
          <w:sz w:val="22"/>
          <w:szCs w:val="22"/>
        </w:rPr>
        <w:t>la consapevolezza di ognuno e del proprio ruolo all’interno di un insieme.</w:t>
      </w:r>
      <w:r w:rsidRPr="00446EEA">
        <w:rPr>
          <w:rFonts w:asciiTheme="minorHAnsi" w:hAnsiTheme="minorHAnsi" w:cstheme="minorHAnsi"/>
          <w:sz w:val="22"/>
          <w:szCs w:val="22"/>
        </w:rPr>
        <w:cr/>
      </w:r>
      <w:r>
        <w:rPr>
          <w:rFonts w:asciiTheme="minorHAnsi" w:hAnsiTheme="minorHAnsi" w:cstheme="minorHAnsi"/>
          <w:sz w:val="22"/>
          <w:szCs w:val="22"/>
        </w:rPr>
        <w:t xml:space="preserve">  </w:t>
      </w:r>
    </w:p>
    <w:p w14:paraId="6D0F3196" w14:textId="77777777" w:rsidR="008A3822" w:rsidRDefault="008A3822" w:rsidP="008A3822">
      <w:pPr>
        <w:jc w:val="both"/>
        <w:rPr>
          <w:rFonts w:asciiTheme="minorHAnsi" w:hAnsiTheme="minorHAnsi" w:cstheme="minorHAnsi"/>
          <w:sz w:val="22"/>
          <w:szCs w:val="22"/>
        </w:rPr>
      </w:pPr>
    </w:p>
    <w:p w14:paraId="7AEE41C6" w14:textId="77777777" w:rsidR="008A3822" w:rsidRPr="00446EEA" w:rsidRDefault="008A3822" w:rsidP="008A3822">
      <w:pPr>
        <w:shd w:val="clear" w:color="auto" w:fill="323E4F"/>
        <w:jc w:val="both"/>
        <w:rPr>
          <w:rFonts w:asciiTheme="minorHAnsi" w:hAnsiTheme="minorHAnsi" w:cstheme="minorHAnsi"/>
          <w:b/>
          <w:smallCaps/>
          <w:color w:val="FFFFFF"/>
        </w:rPr>
      </w:pPr>
      <w:r w:rsidRPr="00446EEA">
        <w:rPr>
          <w:rFonts w:asciiTheme="minorHAnsi" w:hAnsiTheme="minorHAnsi" w:cstheme="minorHAnsi"/>
          <w:b/>
          <w:smallCaps/>
          <w:color w:val="FFFFFF"/>
        </w:rPr>
        <w:t>Eventuale connessione alla rete</w:t>
      </w:r>
    </w:p>
    <w:p w14:paraId="215E3F18" w14:textId="77777777" w:rsidR="008A3822" w:rsidRDefault="008A3822" w:rsidP="008A3822">
      <w:pPr>
        <w:jc w:val="both"/>
        <w:rPr>
          <w:rFonts w:asciiTheme="minorHAnsi" w:hAnsiTheme="minorHAnsi" w:cstheme="minorHAnsi"/>
          <w:sz w:val="22"/>
          <w:szCs w:val="22"/>
        </w:rPr>
      </w:pPr>
      <w:r w:rsidRPr="00446EEA">
        <w:rPr>
          <w:rFonts w:asciiTheme="minorHAnsi" w:hAnsiTheme="minorHAnsi" w:cstheme="minorHAnsi"/>
          <w:sz w:val="22"/>
          <w:szCs w:val="22"/>
        </w:rPr>
        <w:t>L’implementazione della connettività rispetto alle tecnologie digitali risulta fondamenta</w:t>
      </w:r>
      <w:r>
        <w:rPr>
          <w:rFonts w:asciiTheme="minorHAnsi" w:hAnsiTheme="minorHAnsi" w:cstheme="minorHAnsi"/>
          <w:sz w:val="22"/>
          <w:szCs w:val="22"/>
        </w:rPr>
        <w:t xml:space="preserve">le per ampliare le potenzialità </w:t>
      </w:r>
      <w:r w:rsidRPr="00446EEA">
        <w:rPr>
          <w:rFonts w:asciiTheme="minorHAnsi" w:hAnsiTheme="minorHAnsi" w:cstheme="minorHAnsi"/>
          <w:sz w:val="22"/>
          <w:szCs w:val="22"/>
        </w:rPr>
        <w:t>applicative utilizzando i moderni metodi di insegnamento in contesti pratici di utilizzo. La</w:t>
      </w:r>
      <w:r>
        <w:rPr>
          <w:rFonts w:asciiTheme="minorHAnsi" w:hAnsiTheme="minorHAnsi" w:cstheme="minorHAnsi"/>
          <w:sz w:val="22"/>
          <w:szCs w:val="22"/>
        </w:rPr>
        <w:t xml:space="preserve"> metodologia d’insegnamento nei </w:t>
      </w:r>
      <w:r w:rsidRPr="00446EEA">
        <w:rPr>
          <w:rFonts w:asciiTheme="minorHAnsi" w:hAnsiTheme="minorHAnsi" w:cstheme="minorHAnsi"/>
          <w:sz w:val="22"/>
          <w:szCs w:val="22"/>
        </w:rPr>
        <w:t>confronti dei cosiddetti “nativi digitali” deve necessariamente tener conto dei contenuti, dei d</w:t>
      </w:r>
      <w:r>
        <w:rPr>
          <w:rFonts w:asciiTheme="minorHAnsi" w:hAnsiTheme="minorHAnsi" w:cstheme="minorHAnsi"/>
          <w:sz w:val="22"/>
          <w:szCs w:val="22"/>
        </w:rPr>
        <w:t xml:space="preserve">ispositivi, degli spazi e delle </w:t>
      </w:r>
      <w:r w:rsidRPr="00446EEA">
        <w:rPr>
          <w:rFonts w:asciiTheme="minorHAnsi" w:hAnsiTheme="minorHAnsi" w:cstheme="minorHAnsi"/>
          <w:sz w:val="22"/>
          <w:szCs w:val="22"/>
        </w:rPr>
        <w:t>infrastrutture in cui vengono applicati. Attraverso l’uso delle tecnologie didattiche digitali e degl</w:t>
      </w:r>
      <w:r>
        <w:rPr>
          <w:rFonts w:asciiTheme="minorHAnsi" w:hAnsiTheme="minorHAnsi" w:cstheme="minorHAnsi"/>
          <w:sz w:val="22"/>
          <w:szCs w:val="22"/>
        </w:rPr>
        <w:t xml:space="preserve">i spazi alternativi, si inverte </w:t>
      </w:r>
      <w:r w:rsidRPr="00446EEA">
        <w:rPr>
          <w:rFonts w:asciiTheme="minorHAnsi" w:hAnsiTheme="minorHAnsi" w:cstheme="minorHAnsi"/>
          <w:sz w:val="22"/>
          <w:szCs w:val="22"/>
        </w:rPr>
        <w:t>il tradizionale schema di insegnamento/apprendimento e il rapporto docente/alunno. La presente progettualità consente di</w:t>
      </w:r>
      <w:r>
        <w:rPr>
          <w:rFonts w:asciiTheme="minorHAnsi" w:hAnsiTheme="minorHAnsi" w:cstheme="minorHAnsi"/>
          <w:sz w:val="22"/>
          <w:szCs w:val="22"/>
        </w:rPr>
        <w:t xml:space="preserve"> </w:t>
      </w:r>
      <w:r w:rsidRPr="00446EEA">
        <w:rPr>
          <w:rFonts w:asciiTheme="minorHAnsi" w:hAnsiTheme="minorHAnsi" w:cstheme="minorHAnsi"/>
          <w:sz w:val="22"/>
          <w:szCs w:val="22"/>
        </w:rPr>
        <w:t>realizzare ambienti di apprendimento moderni tesi ad un concetto di passaggio da Scuola a</w:t>
      </w:r>
      <w:r w:rsidRPr="00446EEA">
        <w:rPr>
          <w:rFonts w:asciiTheme="minorHAnsi" w:hAnsiTheme="minorHAnsi" w:cstheme="minorHAnsi"/>
          <w:sz w:val="22"/>
          <w:szCs w:val="22"/>
        </w:rPr>
        <w:cr/>
        <w:t>Industria 4.0</w:t>
      </w:r>
      <w:r>
        <w:rPr>
          <w:rFonts w:asciiTheme="minorHAnsi" w:hAnsiTheme="minorHAnsi" w:cstheme="minorHAnsi"/>
          <w:sz w:val="22"/>
          <w:szCs w:val="22"/>
        </w:rPr>
        <w:t>, moderna e sempre più connessa</w:t>
      </w:r>
      <w:r w:rsidRPr="00446EEA">
        <w:rPr>
          <w:rFonts w:asciiTheme="minorHAnsi" w:hAnsiTheme="minorHAnsi" w:cstheme="minorHAnsi"/>
          <w:sz w:val="22"/>
          <w:szCs w:val="22"/>
        </w:rPr>
        <w:t>.</w:t>
      </w:r>
    </w:p>
    <w:p w14:paraId="37A7406E" w14:textId="77777777" w:rsidR="00051AA3" w:rsidRPr="00AD0C08" w:rsidRDefault="00051AA3" w:rsidP="00051AA3">
      <w:pPr>
        <w:spacing w:after="160" w:line="259" w:lineRule="auto"/>
        <w:jc w:val="both"/>
        <w:rPr>
          <w:rFonts w:asciiTheme="minorHAnsi" w:hAnsiTheme="minorHAnsi" w:cstheme="minorHAnsi"/>
          <w:sz w:val="22"/>
          <w:szCs w:val="22"/>
        </w:rPr>
      </w:pPr>
    </w:p>
    <w:p w14:paraId="265F8518" w14:textId="77777777" w:rsidR="00051AA3" w:rsidRPr="00AD0C08" w:rsidRDefault="00051AA3" w:rsidP="00051AA3">
      <w:pPr>
        <w:spacing w:after="160" w:line="259" w:lineRule="auto"/>
        <w:jc w:val="both"/>
        <w:rPr>
          <w:rFonts w:asciiTheme="minorHAnsi" w:hAnsiTheme="minorHAnsi" w:cstheme="minorHAnsi"/>
          <w:sz w:val="22"/>
          <w:szCs w:val="22"/>
        </w:rPr>
      </w:pPr>
    </w:p>
    <w:p w14:paraId="3981A7FC" w14:textId="77777777" w:rsidR="00A5639B" w:rsidRPr="00AD0C08" w:rsidRDefault="00A5639B" w:rsidP="00051AA3">
      <w:pPr>
        <w:jc w:val="both"/>
        <w:rPr>
          <w:rFonts w:asciiTheme="minorHAnsi" w:hAnsiTheme="minorHAnsi" w:cstheme="minorHAnsi"/>
        </w:rPr>
      </w:pPr>
    </w:p>
    <w:p w14:paraId="3E164637" w14:textId="77777777" w:rsidR="000E3BCA" w:rsidRPr="00AD0C08" w:rsidRDefault="000E3BCA" w:rsidP="00051AA3">
      <w:pPr>
        <w:jc w:val="both"/>
        <w:rPr>
          <w:rFonts w:asciiTheme="minorHAnsi" w:hAnsiTheme="minorHAnsi" w:cstheme="minorHAnsi"/>
        </w:rPr>
      </w:pPr>
    </w:p>
    <w:p w14:paraId="77907362" w14:textId="77777777" w:rsidR="000E3BCA" w:rsidRPr="00AD0C08" w:rsidRDefault="000E3BCA" w:rsidP="00051AA3">
      <w:pPr>
        <w:jc w:val="both"/>
        <w:rPr>
          <w:rFonts w:asciiTheme="minorHAnsi" w:hAnsiTheme="minorHAnsi" w:cstheme="minorHAnsi"/>
        </w:rPr>
      </w:pPr>
    </w:p>
    <w:p w14:paraId="7BA77AC6" w14:textId="77777777" w:rsidR="00D905E1" w:rsidRDefault="00D905E1">
      <w:pPr>
        <w:rPr>
          <w:rFonts w:asciiTheme="minorHAnsi" w:hAnsiTheme="minorHAnsi" w:cstheme="minorHAnsi"/>
        </w:rPr>
      </w:pPr>
      <w:r>
        <w:rPr>
          <w:rFonts w:asciiTheme="minorHAnsi" w:hAnsiTheme="minorHAnsi" w:cstheme="minorHAnsi"/>
        </w:rPr>
        <w:br w:type="page"/>
      </w:r>
    </w:p>
    <w:p w14:paraId="631DE7A7" w14:textId="77777777" w:rsidR="00305D75" w:rsidRPr="00AD0C08" w:rsidRDefault="00305D75" w:rsidP="00305D75">
      <w:pPr>
        <w:shd w:val="clear" w:color="auto" w:fill="323E4F"/>
        <w:jc w:val="both"/>
        <w:rPr>
          <w:rFonts w:asciiTheme="minorHAnsi" w:hAnsiTheme="minorHAnsi" w:cstheme="minorHAnsi"/>
          <w:b/>
          <w:smallCaps/>
          <w:color w:val="FFFFFF"/>
        </w:rPr>
      </w:pPr>
      <w:r w:rsidRPr="00AD0C08">
        <w:rPr>
          <w:rFonts w:asciiTheme="minorHAnsi" w:hAnsiTheme="minorHAnsi" w:cstheme="minorHAnsi"/>
          <w:b/>
          <w:smallCaps/>
          <w:color w:val="FFFFFF"/>
        </w:rPr>
        <w:lastRenderedPageBreak/>
        <w:t>Capitolato</w:t>
      </w:r>
    </w:p>
    <w:p w14:paraId="0D4CD6E6" w14:textId="77777777" w:rsidR="00305D75" w:rsidRPr="00AD0C08" w:rsidRDefault="00305D75" w:rsidP="00305D75">
      <w:pPr>
        <w:jc w:val="both"/>
        <w:rPr>
          <w:rFonts w:cs="Calibri"/>
          <w:sz w:val="22"/>
          <w:szCs w:val="22"/>
        </w:rPr>
      </w:pPr>
    </w:p>
    <w:p w14:paraId="57DCF83D" w14:textId="77777777" w:rsidR="003E0B1E" w:rsidRDefault="003E0B1E" w:rsidP="00305D75">
      <w:pPr>
        <w:jc w:val="both"/>
        <w:rPr>
          <w:rFonts w:cs="Calibri"/>
          <w:sz w:val="22"/>
          <w:szCs w:val="22"/>
        </w:rPr>
      </w:pPr>
    </w:p>
    <w:tbl>
      <w:tblPr>
        <w:tblStyle w:val="Grigliatabella"/>
        <w:tblW w:w="0" w:type="auto"/>
        <w:tblLook w:val="04A0" w:firstRow="1" w:lastRow="0" w:firstColumn="1" w:lastColumn="0" w:noHBand="0" w:noVBand="1"/>
      </w:tblPr>
      <w:tblGrid>
        <w:gridCol w:w="10763"/>
      </w:tblGrid>
      <w:tr w:rsidR="00BB1939" w:rsidRPr="0089542B" w14:paraId="612063F5" w14:textId="77777777" w:rsidTr="007F1746">
        <w:tc>
          <w:tcPr>
            <w:tcW w:w="10913" w:type="dxa"/>
          </w:tcPr>
          <w:p w14:paraId="532C2F53" w14:textId="77777777" w:rsidR="00BB1939" w:rsidRPr="0089542B" w:rsidRDefault="00BB1939" w:rsidP="007F1746">
            <w:pPr>
              <w:jc w:val="both"/>
              <w:rPr>
                <w:rFonts w:asciiTheme="minorHAnsi" w:hAnsiTheme="minorHAnsi" w:cstheme="minorHAnsi"/>
                <w:i/>
                <w:sz w:val="22"/>
                <w:szCs w:val="22"/>
              </w:rPr>
            </w:pPr>
            <w:r w:rsidRPr="0089542B">
              <w:rPr>
                <w:rFonts w:asciiTheme="minorHAnsi" w:hAnsiTheme="minorHAnsi" w:cstheme="minorHAnsi"/>
                <w:sz w:val="22"/>
              </w:rPr>
              <w:t xml:space="preserve">Funzioni Software </w:t>
            </w:r>
            <w:r w:rsidRPr="0089542B">
              <w:rPr>
                <w:rFonts w:asciiTheme="minorHAnsi" w:hAnsiTheme="minorHAnsi" w:cstheme="minorHAnsi"/>
                <w:i/>
                <w:sz w:val="22"/>
                <w:szCs w:val="22"/>
              </w:rPr>
              <w:t xml:space="preserve">Caratteristiche tecniche </w:t>
            </w:r>
          </w:p>
        </w:tc>
      </w:tr>
      <w:tr w:rsidR="00BB1939" w:rsidRPr="0089542B" w14:paraId="11005921" w14:textId="77777777" w:rsidTr="007F1746">
        <w:tc>
          <w:tcPr>
            <w:tcW w:w="10913" w:type="dxa"/>
          </w:tcPr>
          <w:p w14:paraId="32A7A1EB"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 xml:space="preserve">Console di gestione aula </w:t>
            </w:r>
          </w:p>
          <w:p w14:paraId="63FB8E22"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Software di Gestione multi Utente, ovvero permette la creazione di tanti utenti quanti sono gli insegnanti che lo utilizzano, in questo modo, ogni insegnante che lo utilizza ha un accesso rapido e diretto alla propria cartella delle attività, classi, registro di classe.</w:t>
            </w:r>
          </w:p>
          <w:p w14:paraId="44889F6B"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Possibilità di formare 10 Gruppi di lavoro totalmente indipendenti</w:t>
            </w:r>
          </w:p>
          <w:p w14:paraId="4858A962"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Ogni gruppo di lavoro può ricevere una attività differente (es. file audio, file video, documento etc)</w:t>
            </w:r>
          </w:p>
          <w:p w14:paraId="0C66E275"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Qualsiasi studente interrogato può diventare sorgente audio per un gruppo o tutta la classe</w:t>
            </w:r>
          </w:p>
          <w:p w14:paraId="620A4B6A"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Intercomunicazione audio con qualsiasi studente (Comunicazione privata bi-direzionale)</w:t>
            </w:r>
          </w:p>
          <w:p w14:paraId="3FFC0217"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Ascolto discreto di qualsiasi studente (lo studente non si accorge di essere monitorato dall’insegnante)</w:t>
            </w:r>
          </w:p>
          <w:p w14:paraId="41E90B5D"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Auto-scan di un gruppo o di tutta la classe, l’insegnante una volta attivata questa funzione può monitorare tutti gli studenti in modo automatico con la possibilità di impostare il tempo di scansione tra uno studente e l’altro</w:t>
            </w:r>
          </w:p>
          <w:p w14:paraId="2465D4EA"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Formazione di gruppi di discussione fino a 4 con un massimo di 15 studenti per conferenza, l’insegnante può in qualsiasi momento unirsi a qualsiasi dei 4 gruppi audio e operare come moderatore</w:t>
            </w:r>
          </w:p>
          <w:p w14:paraId="71A5DE96"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Creazione di coppie audio in 3 modalità: Manuale (scelte dall’insegnante), Sequenziale dal primo studente fino all’ultimo e casuale (è il software in modo automatico a formare le coppie) in ogni caso nel lay-out di classe in corrispondenza di ciascun icona studente sarà possibile vederne la combinazione</w:t>
            </w:r>
          </w:p>
          <w:p w14:paraId="03590892"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Creazione di classe, con attribuzione dei nomi studente e conseguente salvataggio della classe</w:t>
            </w:r>
          </w:p>
          <w:p w14:paraId="09AA880F"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Durante la funzione di Appello, lo studente può scrivere il proprio nome/cognome e confermare, oppure se l'insegnante carica una classe già salvata, lo studente semplicemente confermerà il proprio nome se seduto nello stesso posto, oppure se ha cambiato posto, lo scriverà nuovamente.</w:t>
            </w:r>
          </w:p>
          <w:p w14:paraId="6E3251B5" w14:textId="77777777" w:rsidR="00BB1939" w:rsidRPr="0089542B"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 xml:space="preserve">Tutti i volumi delle sorgenti esterne si possono aumentare o diminuire direttamente dal software di controllo </w:t>
            </w:r>
          </w:p>
          <w:p w14:paraId="1B7577AE" w14:textId="77777777" w:rsidR="00BB1939" w:rsidRDefault="00BB1939" w:rsidP="00BB1939">
            <w:pPr>
              <w:pStyle w:val="Paragrafoelenco"/>
              <w:numPr>
                <w:ilvl w:val="0"/>
                <w:numId w:val="13"/>
              </w:numPr>
              <w:jc w:val="both"/>
              <w:rPr>
                <w:rFonts w:asciiTheme="minorHAnsi" w:hAnsiTheme="minorHAnsi" w:cstheme="minorHAnsi"/>
                <w:sz w:val="22"/>
                <w:szCs w:val="22"/>
              </w:rPr>
            </w:pPr>
            <w:r w:rsidRPr="0089542B">
              <w:rPr>
                <w:rFonts w:asciiTheme="minorHAnsi" w:hAnsiTheme="minorHAnsi" w:cstheme="minorHAnsi"/>
                <w:sz w:val="22"/>
                <w:szCs w:val="22"/>
              </w:rPr>
              <w:t>Nel software di controllo è presente una sezione “Audio” da dove sarà possibile riprodurre qualsiasi file digitale ad un gruppo o a tutta la classe</w:t>
            </w:r>
          </w:p>
          <w:p w14:paraId="047D097C" w14:textId="77777777" w:rsidR="00BB1939" w:rsidRPr="00251506" w:rsidRDefault="00BB1939" w:rsidP="00BB1939">
            <w:pPr>
              <w:pStyle w:val="Paragrafoelenco"/>
              <w:numPr>
                <w:ilvl w:val="0"/>
                <w:numId w:val="13"/>
              </w:numPr>
              <w:jc w:val="both"/>
              <w:rPr>
                <w:rFonts w:asciiTheme="minorHAnsi" w:hAnsiTheme="minorHAnsi" w:cstheme="minorHAnsi"/>
                <w:sz w:val="22"/>
              </w:rPr>
            </w:pPr>
            <w:r w:rsidRPr="00251506">
              <w:rPr>
                <w:rFonts w:asciiTheme="minorHAnsi" w:hAnsiTheme="minorHAnsi" w:cstheme="minorHAnsi"/>
                <w:sz w:val="22"/>
                <w:szCs w:val="22"/>
              </w:rPr>
              <w:t>Nel software di controllo è presente una sezione “Audio” da dove si potrà registrare tutto ciò che viene udito nella cuffia dell’insegnante, in questo modo con un semplice clic del mouse l’insegnante potrà registrare: l’interrogazione di uno studente, l’interazione fra una coppia di studenti oppure la discussione di un gruppo di lavoro, inoltre se viene inviata allo studente una traccia audio dedicata all’audio attivo comparativo saranno registrate entrambe (sia voce studente che file audio)</w:t>
            </w:r>
          </w:p>
          <w:p w14:paraId="4BE18129" w14:textId="77777777" w:rsidR="00BB1939" w:rsidRPr="00B346CE" w:rsidRDefault="00BB1939" w:rsidP="00BB1939">
            <w:pPr>
              <w:pStyle w:val="Paragrafoelenco"/>
              <w:numPr>
                <w:ilvl w:val="0"/>
                <w:numId w:val="13"/>
              </w:numPr>
              <w:jc w:val="both"/>
              <w:rPr>
                <w:rFonts w:cs="Calibri"/>
                <w:sz w:val="22"/>
                <w:szCs w:val="22"/>
              </w:rPr>
            </w:pPr>
            <w:r w:rsidRPr="00B346CE">
              <w:rPr>
                <w:rFonts w:cs="Calibri"/>
                <w:sz w:val="22"/>
                <w:szCs w:val="22"/>
              </w:rPr>
              <w:t>Costruttore di Contenuti Multimediali "Stand-alone" per il docente - Questa applicazione potrà essere installata su qualsiasi Pc docente anche fuori dal laboratorio e aiuta a creare esercitazioni per proseguire il lavoro anche al di fuori del laboratorio.</w:t>
            </w:r>
          </w:p>
          <w:p w14:paraId="2524D4B1" w14:textId="77777777" w:rsidR="00BB1939" w:rsidRPr="00251506" w:rsidRDefault="00BB1939" w:rsidP="00BB1939">
            <w:pPr>
              <w:pStyle w:val="Paragrafoelenco"/>
              <w:numPr>
                <w:ilvl w:val="0"/>
                <w:numId w:val="13"/>
              </w:numPr>
              <w:jc w:val="both"/>
              <w:rPr>
                <w:rFonts w:asciiTheme="minorHAnsi" w:hAnsiTheme="minorHAnsi" w:cstheme="minorHAnsi"/>
                <w:sz w:val="22"/>
              </w:rPr>
            </w:pPr>
            <w:r w:rsidRPr="00B346CE">
              <w:rPr>
                <w:rFonts w:cs="Calibri"/>
                <w:sz w:val="22"/>
                <w:szCs w:val="22"/>
              </w:rPr>
              <w:t>Registratore Virtuale "Stand-alone" studente - Questo registratore virtuale può essere installato su qualsiasi Pc studente anche al di fuori del laboratorio, per poter aprire i contenuti multimediali (test e quiz) preparati dal docente, I contenuti possono essere aperti sia localmente che tramite un "URL" su di una risorsa CLOUD</w:t>
            </w:r>
          </w:p>
        </w:tc>
      </w:tr>
    </w:tbl>
    <w:p w14:paraId="5567FDC3" w14:textId="77777777" w:rsidR="00BB1939" w:rsidRPr="00AD0C08" w:rsidRDefault="00BB1939" w:rsidP="00305D75">
      <w:pPr>
        <w:jc w:val="both"/>
        <w:rPr>
          <w:rFonts w:cs="Calibri"/>
          <w:sz w:val="22"/>
          <w:szCs w:val="22"/>
        </w:rPr>
      </w:pPr>
    </w:p>
    <w:p w14:paraId="117EF337" w14:textId="77777777" w:rsidR="00BB1939" w:rsidRDefault="00BB1939">
      <w:pPr>
        <w:rPr>
          <w:rFonts w:cs="Calibri"/>
          <w:sz w:val="22"/>
          <w:szCs w:val="22"/>
        </w:rPr>
      </w:pPr>
      <w:r>
        <w:rPr>
          <w:rFonts w:cs="Calibri"/>
          <w:sz w:val="22"/>
          <w:szCs w:val="22"/>
        </w:rPr>
        <w:br w:type="page"/>
      </w:r>
    </w:p>
    <w:tbl>
      <w:tblPr>
        <w:tblStyle w:val="Grigliatabella"/>
        <w:tblW w:w="0" w:type="auto"/>
        <w:tblLook w:val="04A0" w:firstRow="1" w:lastRow="0" w:firstColumn="1" w:lastColumn="0" w:noHBand="0" w:noVBand="1"/>
      </w:tblPr>
      <w:tblGrid>
        <w:gridCol w:w="10763"/>
      </w:tblGrid>
      <w:tr w:rsidR="003E0B1E" w:rsidRPr="00AD0C08" w14:paraId="5214E0D8" w14:textId="77777777" w:rsidTr="00446464">
        <w:tc>
          <w:tcPr>
            <w:tcW w:w="10763" w:type="dxa"/>
          </w:tcPr>
          <w:p w14:paraId="4E45427F" w14:textId="77777777" w:rsidR="003E0B1E" w:rsidRPr="00AD0C08" w:rsidRDefault="003E0B1E" w:rsidP="00446464">
            <w:pPr>
              <w:jc w:val="both"/>
              <w:rPr>
                <w:rFonts w:cs="Calibri"/>
                <w:b/>
                <w:color w:val="000000"/>
                <w:sz w:val="22"/>
                <w:szCs w:val="22"/>
              </w:rPr>
            </w:pPr>
            <w:r w:rsidRPr="00AD0C08">
              <w:rPr>
                <w:rFonts w:cs="Calibri"/>
                <w:b/>
                <w:color w:val="000000"/>
                <w:sz w:val="22"/>
                <w:szCs w:val="22"/>
              </w:rPr>
              <w:lastRenderedPageBreak/>
              <w:t>Cuffia con microfono professionale</w:t>
            </w:r>
          </w:p>
        </w:tc>
      </w:tr>
      <w:tr w:rsidR="003E0B1E" w:rsidRPr="00AD0C08" w14:paraId="0DAE5439" w14:textId="77777777" w:rsidTr="00446464">
        <w:tc>
          <w:tcPr>
            <w:tcW w:w="10763" w:type="dxa"/>
          </w:tcPr>
          <w:p w14:paraId="0602AF17" w14:textId="77777777" w:rsidR="003E0B1E" w:rsidRPr="00AD0C08" w:rsidRDefault="003E0B1E" w:rsidP="00446464">
            <w:pPr>
              <w:jc w:val="both"/>
              <w:rPr>
                <w:rFonts w:asciiTheme="minorHAnsi" w:hAnsiTheme="minorHAnsi" w:cstheme="minorHAnsi"/>
                <w:i/>
                <w:sz w:val="22"/>
                <w:szCs w:val="22"/>
              </w:rPr>
            </w:pPr>
            <w:r w:rsidRPr="00AD0C08">
              <w:rPr>
                <w:rFonts w:asciiTheme="minorHAnsi" w:hAnsiTheme="minorHAnsi" w:cstheme="minorHAnsi"/>
                <w:i/>
                <w:sz w:val="22"/>
                <w:szCs w:val="22"/>
              </w:rPr>
              <w:t xml:space="preserve">Caratteristiche tecniche </w:t>
            </w:r>
          </w:p>
          <w:p w14:paraId="3003B90F" w14:textId="77777777" w:rsidR="003E0B1E" w:rsidRPr="00AD0C08" w:rsidRDefault="003E0B1E" w:rsidP="00446464">
            <w:pPr>
              <w:pStyle w:val="Paragrafoelenco"/>
              <w:numPr>
                <w:ilvl w:val="0"/>
                <w:numId w:val="13"/>
              </w:numPr>
              <w:jc w:val="both"/>
              <w:rPr>
                <w:rFonts w:asciiTheme="minorHAnsi" w:hAnsiTheme="minorHAnsi" w:cstheme="minorHAnsi"/>
                <w:sz w:val="22"/>
                <w:szCs w:val="22"/>
              </w:rPr>
            </w:pPr>
            <w:r w:rsidRPr="00AD0C08">
              <w:rPr>
                <w:rFonts w:asciiTheme="minorHAnsi" w:hAnsiTheme="minorHAnsi" w:cstheme="minorHAnsi"/>
                <w:sz w:val="22"/>
                <w:szCs w:val="22"/>
              </w:rPr>
              <w:t>Diametro altoparlante: 50 mm</w:t>
            </w:r>
          </w:p>
          <w:p w14:paraId="19DF34AA" w14:textId="77777777" w:rsidR="003E0B1E" w:rsidRPr="00AD0C08" w:rsidRDefault="003E0B1E" w:rsidP="00446464">
            <w:pPr>
              <w:pStyle w:val="Paragrafoelenco"/>
              <w:numPr>
                <w:ilvl w:val="0"/>
                <w:numId w:val="13"/>
              </w:numPr>
              <w:jc w:val="both"/>
              <w:rPr>
                <w:rFonts w:asciiTheme="minorHAnsi" w:hAnsiTheme="minorHAnsi" w:cstheme="minorHAnsi"/>
                <w:sz w:val="22"/>
                <w:szCs w:val="22"/>
              </w:rPr>
            </w:pPr>
            <w:r w:rsidRPr="00AD0C08">
              <w:rPr>
                <w:rFonts w:asciiTheme="minorHAnsi" w:hAnsiTheme="minorHAnsi" w:cstheme="minorHAnsi"/>
                <w:sz w:val="22"/>
                <w:szCs w:val="22"/>
              </w:rPr>
              <w:t>Sensibilità Cuffia: 112 dB ±3dB</w:t>
            </w:r>
          </w:p>
          <w:p w14:paraId="22F42AC9" w14:textId="77777777" w:rsidR="003E0B1E" w:rsidRPr="00AD0C08" w:rsidRDefault="003E0B1E" w:rsidP="00446464">
            <w:pPr>
              <w:pStyle w:val="Paragrafoelenco"/>
              <w:numPr>
                <w:ilvl w:val="0"/>
                <w:numId w:val="13"/>
              </w:numPr>
              <w:jc w:val="both"/>
              <w:rPr>
                <w:rFonts w:asciiTheme="minorHAnsi" w:hAnsiTheme="minorHAnsi" w:cstheme="minorHAnsi"/>
                <w:sz w:val="22"/>
                <w:szCs w:val="22"/>
              </w:rPr>
            </w:pPr>
            <w:r w:rsidRPr="00AD0C08">
              <w:rPr>
                <w:rFonts w:asciiTheme="minorHAnsi" w:hAnsiTheme="minorHAnsi" w:cstheme="minorHAnsi"/>
                <w:sz w:val="22"/>
                <w:szCs w:val="22"/>
              </w:rPr>
              <w:t>Impedenza: 32 Ω±10%</w:t>
            </w:r>
          </w:p>
          <w:p w14:paraId="0C1A305F" w14:textId="77777777" w:rsidR="003E0B1E" w:rsidRPr="00AD0C08" w:rsidRDefault="003E0B1E" w:rsidP="00446464">
            <w:pPr>
              <w:pStyle w:val="Paragrafoelenco"/>
              <w:numPr>
                <w:ilvl w:val="0"/>
                <w:numId w:val="13"/>
              </w:numPr>
              <w:jc w:val="both"/>
              <w:rPr>
                <w:rFonts w:asciiTheme="minorHAnsi" w:hAnsiTheme="minorHAnsi" w:cstheme="minorHAnsi"/>
                <w:sz w:val="22"/>
                <w:szCs w:val="22"/>
              </w:rPr>
            </w:pPr>
            <w:r w:rsidRPr="00AD0C08">
              <w:rPr>
                <w:rFonts w:asciiTheme="minorHAnsi" w:hAnsiTheme="minorHAnsi" w:cstheme="minorHAnsi"/>
                <w:sz w:val="22"/>
                <w:szCs w:val="22"/>
              </w:rPr>
              <w:t>Gamma frequenza: 20-20KHz</w:t>
            </w:r>
          </w:p>
          <w:p w14:paraId="63BE6DB3" w14:textId="77777777" w:rsidR="003E0B1E" w:rsidRPr="00AD0C08" w:rsidRDefault="003E0B1E" w:rsidP="00446464">
            <w:pPr>
              <w:pStyle w:val="Paragrafoelenco"/>
              <w:numPr>
                <w:ilvl w:val="0"/>
                <w:numId w:val="13"/>
              </w:numPr>
              <w:jc w:val="both"/>
              <w:rPr>
                <w:rFonts w:asciiTheme="minorHAnsi" w:hAnsiTheme="minorHAnsi" w:cstheme="minorHAnsi"/>
                <w:sz w:val="22"/>
                <w:szCs w:val="22"/>
              </w:rPr>
            </w:pPr>
            <w:r w:rsidRPr="00AD0C08">
              <w:rPr>
                <w:rFonts w:asciiTheme="minorHAnsi" w:hAnsiTheme="minorHAnsi" w:cstheme="minorHAnsi"/>
                <w:sz w:val="22"/>
                <w:szCs w:val="22"/>
              </w:rPr>
              <w:t>Potenza Uscita: 20mv</w:t>
            </w:r>
          </w:p>
          <w:p w14:paraId="1B8346EB" w14:textId="77777777" w:rsidR="003E0B1E" w:rsidRPr="00AD0C08" w:rsidRDefault="003E0B1E" w:rsidP="00446464">
            <w:pPr>
              <w:pStyle w:val="Paragrafoelenco"/>
              <w:numPr>
                <w:ilvl w:val="0"/>
                <w:numId w:val="13"/>
              </w:numPr>
              <w:jc w:val="both"/>
              <w:rPr>
                <w:rFonts w:asciiTheme="minorHAnsi" w:hAnsiTheme="minorHAnsi" w:cstheme="minorHAnsi"/>
                <w:sz w:val="22"/>
                <w:szCs w:val="22"/>
              </w:rPr>
            </w:pPr>
            <w:r w:rsidRPr="00AD0C08">
              <w:rPr>
                <w:rFonts w:asciiTheme="minorHAnsi" w:hAnsiTheme="minorHAnsi" w:cstheme="minorHAnsi"/>
                <w:sz w:val="22"/>
                <w:szCs w:val="22"/>
              </w:rPr>
              <w:t>Sensibilità microfono:-56db±2db</w:t>
            </w:r>
          </w:p>
          <w:p w14:paraId="16446583" w14:textId="77777777" w:rsidR="003E0B1E" w:rsidRPr="00AD0C08" w:rsidRDefault="003E0B1E" w:rsidP="00446464">
            <w:pPr>
              <w:pStyle w:val="Paragrafoelenco"/>
              <w:numPr>
                <w:ilvl w:val="0"/>
                <w:numId w:val="13"/>
              </w:numPr>
              <w:jc w:val="both"/>
              <w:rPr>
                <w:rFonts w:asciiTheme="minorHAnsi" w:hAnsiTheme="minorHAnsi" w:cstheme="minorHAnsi"/>
                <w:sz w:val="22"/>
                <w:szCs w:val="22"/>
              </w:rPr>
            </w:pPr>
            <w:r w:rsidRPr="00AD0C08">
              <w:rPr>
                <w:rFonts w:asciiTheme="minorHAnsi" w:hAnsiTheme="minorHAnsi" w:cstheme="minorHAnsi"/>
                <w:sz w:val="22"/>
                <w:szCs w:val="22"/>
              </w:rPr>
              <w:t>Capsula microfonica: Unidirezionale</w:t>
            </w:r>
          </w:p>
          <w:p w14:paraId="58F718A6" w14:textId="77777777" w:rsidR="003E0B1E" w:rsidRPr="00AD0C08" w:rsidRDefault="003E0B1E" w:rsidP="00446464">
            <w:pPr>
              <w:pStyle w:val="Paragrafoelenco"/>
              <w:numPr>
                <w:ilvl w:val="0"/>
                <w:numId w:val="13"/>
              </w:numPr>
              <w:jc w:val="both"/>
              <w:rPr>
                <w:rFonts w:asciiTheme="minorHAnsi" w:hAnsiTheme="minorHAnsi" w:cstheme="minorHAnsi"/>
                <w:sz w:val="22"/>
                <w:szCs w:val="22"/>
              </w:rPr>
            </w:pPr>
            <w:r w:rsidRPr="00AD0C08">
              <w:rPr>
                <w:rFonts w:asciiTheme="minorHAnsi" w:hAnsiTheme="minorHAnsi" w:cstheme="minorHAnsi"/>
                <w:sz w:val="22"/>
                <w:szCs w:val="22"/>
              </w:rPr>
              <w:t>Lunghezza cavo: 2.0m</w:t>
            </w:r>
          </w:p>
          <w:p w14:paraId="1A796BC7" w14:textId="77777777" w:rsidR="003E0B1E" w:rsidRPr="00AD0C08" w:rsidRDefault="003E0B1E" w:rsidP="00446464">
            <w:pPr>
              <w:pStyle w:val="Paragrafoelenco"/>
              <w:numPr>
                <w:ilvl w:val="0"/>
                <w:numId w:val="13"/>
              </w:numPr>
              <w:jc w:val="both"/>
              <w:rPr>
                <w:rFonts w:asciiTheme="minorHAnsi" w:hAnsiTheme="minorHAnsi" w:cstheme="minorHAnsi"/>
                <w:sz w:val="22"/>
                <w:szCs w:val="22"/>
              </w:rPr>
            </w:pPr>
            <w:r w:rsidRPr="00AD0C08">
              <w:rPr>
                <w:rFonts w:asciiTheme="minorHAnsi" w:hAnsiTheme="minorHAnsi" w:cstheme="minorHAnsi"/>
                <w:sz w:val="22"/>
                <w:szCs w:val="22"/>
              </w:rPr>
              <w:t>Connettore: Mini-din 6 contatti (tipo Ps2)</w:t>
            </w:r>
          </w:p>
          <w:p w14:paraId="3F28721B" w14:textId="77777777" w:rsidR="003E0B1E" w:rsidRPr="00AD0C08" w:rsidRDefault="003E0B1E" w:rsidP="00446464">
            <w:pPr>
              <w:pStyle w:val="Paragrafoelenco"/>
              <w:numPr>
                <w:ilvl w:val="0"/>
                <w:numId w:val="13"/>
              </w:numPr>
              <w:jc w:val="both"/>
              <w:rPr>
                <w:rFonts w:asciiTheme="minorHAnsi" w:hAnsiTheme="minorHAnsi" w:cstheme="minorHAnsi"/>
                <w:sz w:val="22"/>
                <w:szCs w:val="22"/>
              </w:rPr>
            </w:pPr>
            <w:r w:rsidRPr="00AD0C08">
              <w:rPr>
                <w:rFonts w:asciiTheme="minorHAnsi" w:hAnsiTheme="minorHAnsi" w:cstheme="minorHAnsi"/>
                <w:sz w:val="22"/>
                <w:szCs w:val="22"/>
              </w:rPr>
              <w:t>Controllo volume integrato sul cavo</w:t>
            </w:r>
          </w:p>
        </w:tc>
      </w:tr>
    </w:tbl>
    <w:p w14:paraId="73E1BD16" w14:textId="77777777" w:rsidR="00D905E1" w:rsidRDefault="00D905E1" w:rsidP="00305D75">
      <w:pPr>
        <w:jc w:val="both"/>
        <w:rPr>
          <w:rFonts w:asciiTheme="minorHAnsi" w:hAnsiTheme="minorHAnsi" w:cstheme="minorHAnsi"/>
          <w:sz w:val="22"/>
        </w:rPr>
      </w:pPr>
    </w:p>
    <w:p w14:paraId="361FDF8B" w14:textId="77777777" w:rsidR="003E0B1E" w:rsidRPr="00AD0C08" w:rsidRDefault="003E0B1E" w:rsidP="003E0B1E">
      <w:pPr>
        <w:jc w:val="both"/>
        <w:rPr>
          <w:rFonts w:asciiTheme="minorHAnsi" w:hAnsiTheme="minorHAnsi" w:cstheme="minorHAnsi"/>
          <w:sz w:val="22"/>
        </w:rPr>
      </w:pPr>
    </w:p>
    <w:p w14:paraId="7FCF965B" w14:textId="77777777" w:rsidR="003E0B1E" w:rsidRPr="00AD0C08" w:rsidRDefault="003E0B1E" w:rsidP="003E0B1E">
      <w:pPr>
        <w:jc w:val="both"/>
        <w:rPr>
          <w:rFonts w:asciiTheme="minorHAnsi" w:hAnsiTheme="minorHAnsi" w:cstheme="minorHAnsi"/>
          <w:sz w:val="22"/>
        </w:rPr>
      </w:pPr>
    </w:p>
    <w:p w14:paraId="59C83078" w14:textId="77777777" w:rsidR="003E0B1E" w:rsidRPr="00AD0C08" w:rsidRDefault="003E0B1E" w:rsidP="00305D75">
      <w:pPr>
        <w:jc w:val="both"/>
        <w:rPr>
          <w:rFonts w:asciiTheme="minorHAnsi" w:hAnsiTheme="minorHAnsi" w:cstheme="minorHAnsi"/>
          <w:sz w:val="22"/>
        </w:rPr>
      </w:pPr>
    </w:p>
    <w:p w14:paraId="6FF85EE8" w14:textId="77777777" w:rsidR="003E0B1E" w:rsidRPr="00AD0C08" w:rsidRDefault="003E0B1E" w:rsidP="00305D75">
      <w:pPr>
        <w:jc w:val="both"/>
        <w:rPr>
          <w:rFonts w:asciiTheme="minorHAnsi" w:hAnsiTheme="minorHAnsi" w:cstheme="minorHAnsi"/>
          <w:sz w:val="22"/>
        </w:rPr>
      </w:pPr>
    </w:p>
    <w:p w14:paraId="265DD907" w14:textId="77777777" w:rsidR="003E0B1E" w:rsidRPr="00AD0C08" w:rsidRDefault="003E0B1E" w:rsidP="003E0B1E">
      <w:pPr>
        <w:jc w:val="both"/>
        <w:rPr>
          <w:rFonts w:asciiTheme="minorHAnsi" w:hAnsiTheme="minorHAnsi" w:cstheme="minorHAnsi"/>
          <w:sz w:val="22"/>
        </w:rPr>
      </w:pPr>
    </w:p>
    <w:p w14:paraId="795BA700" w14:textId="77777777" w:rsidR="00305D75" w:rsidRPr="00AD0C08" w:rsidRDefault="00305D75" w:rsidP="00305D75">
      <w:pPr>
        <w:jc w:val="both"/>
        <w:rPr>
          <w:rFonts w:asciiTheme="minorHAnsi" w:hAnsiTheme="minorHAnsi" w:cstheme="minorHAnsi"/>
          <w:sz w:val="22"/>
        </w:rPr>
      </w:pPr>
    </w:p>
    <w:p w14:paraId="4C229373" w14:textId="77777777" w:rsidR="009C5DE4" w:rsidRPr="00AD0C08" w:rsidRDefault="009C5DE4" w:rsidP="00305D75">
      <w:pPr>
        <w:jc w:val="both"/>
        <w:rPr>
          <w:rFonts w:asciiTheme="minorHAnsi" w:hAnsiTheme="minorHAnsi" w:cstheme="minorHAnsi"/>
          <w:sz w:val="22"/>
        </w:rPr>
      </w:pPr>
    </w:p>
    <w:tbl>
      <w:tblPr>
        <w:tblStyle w:val="Grigliatabella"/>
        <w:tblW w:w="10802" w:type="dxa"/>
        <w:tblInd w:w="108" w:type="dxa"/>
        <w:tblLook w:val="04A0" w:firstRow="1" w:lastRow="0" w:firstColumn="1" w:lastColumn="0" w:noHBand="0" w:noVBand="1"/>
      </w:tblPr>
      <w:tblGrid>
        <w:gridCol w:w="3967"/>
        <w:gridCol w:w="6750"/>
        <w:gridCol w:w="85"/>
      </w:tblGrid>
      <w:tr w:rsidR="00F6512E" w:rsidRPr="00AD0C08" w14:paraId="6812FD1A" w14:textId="77777777" w:rsidTr="00335F51">
        <w:trPr>
          <w:gridAfter w:val="1"/>
          <w:wAfter w:w="85" w:type="dxa"/>
        </w:trPr>
        <w:tc>
          <w:tcPr>
            <w:tcW w:w="10717" w:type="dxa"/>
            <w:gridSpan w:val="2"/>
          </w:tcPr>
          <w:p w14:paraId="657F84B5" w14:textId="77777777" w:rsidR="00F6512E" w:rsidRPr="00AD0C08" w:rsidRDefault="00F6512E" w:rsidP="00C045E1">
            <w:pPr>
              <w:rPr>
                <w:rFonts w:eastAsia="Times New Roman" w:cs="Calibri"/>
                <w:b/>
                <w:sz w:val="22"/>
                <w:szCs w:val="22"/>
              </w:rPr>
            </w:pPr>
            <w:r w:rsidRPr="00AD0C08">
              <w:rPr>
                <w:rFonts w:eastAsia="Times New Roman" w:cs="Calibri"/>
                <w:b/>
                <w:sz w:val="22"/>
                <w:szCs w:val="22"/>
              </w:rPr>
              <w:t>Licenze rete didattica Nibelung</w:t>
            </w:r>
          </w:p>
        </w:tc>
      </w:tr>
      <w:tr w:rsidR="00F6512E" w:rsidRPr="00AD0C08" w14:paraId="4727798B" w14:textId="77777777" w:rsidTr="00335F51">
        <w:tblPrEx>
          <w:jc w:val="center"/>
          <w:tblInd w:w="0" w:type="dxa"/>
        </w:tblPrEx>
        <w:trPr>
          <w:jc w:val="center"/>
        </w:trPr>
        <w:tc>
          <w:tcPr>
            <w:tcW w:w="3967" w:type="dxa"/>
          </w:tcPr>
          <w:p w14:paraId="3B84B71F" w14:textId="77777777" w:rsidR="00F6512E" w:rsidRPr="00AD0C08" w:rsidRDefault="00F6512E" w:rsidP="00C045E1">
            <w:pPr>
              <w:pStyle w:val="a"/>
              <w:rPr>
                <w:rFonts w:asciiTheme="minorHAnsi" w:hAnsiTheme="minorHAnsi"/>
                <w:bCs/>
                <w:i/>
              </w:rPr>
            </w:pPr>
            <w:r w:rsidRPr="00AD0C08">
              <w:rPr>
                <w:rFonts w:asciiTheme="minorHAnsi" w:hAnsiTheme="minorHAnsi"/>
                <w:bCs/>
                <w:i/>
              </w:rPr>
              <w:t>Funzione</w:t>
            </w:r>
          </w:p>
        </w:tc>
        <w:tc>
          <w:tcPr>
            <w:tcW w:w="6835" w:type="dxa"/>
            <w:gridSpan w:val="2"/>
          </w:tcPr>
          <w:p w14:paraId="6D71F095" w14:textId="77777777" w:rsidR="00F6512E" w:rsidRPr="00AD0C08" w:rsidRDefault="00F6512E" w:rsidP="00C045E1">
            <w:pPr>
              <w:pStyle w:val="a"/>
              <w:rPr>
                <w:rFonts w:asciiTheme="minorHAnsi" w:hAnsiTheme="minorHAnsi"/>
                <w:bCs/>
                <w:i/>
              </w:rPr>
            </w:pPr>
            <w:r w:rsidRPr="00AD0C08">
              <w:rPr>
                <w:rFonts w:asciiTheme="minorHAnsi" w:hAnsiTheme="minorHAnsi"/>
                <w:bCs/>
                <w:i/>
              </w:rPr>
              <w:t>Descrizione</w:t>
            </w:r>
          </w:p>
        </w:tc>
      </w:tr>
      <w:tr w:rsidR="00F6512E" w:rsidRPr="00AD0C08" w14:paraId="3ABD85F4" w14:textId="77777777" w:rsidTr="00335F51">
        <w:tblPrEx>
          <w:jc w:val="center"/>
          <w:tblInd w:w="0" w:type="dxa"/>
        </w:tblPrEx>
        <w:trPr>
          <w:jc w:val="center"/>
        </w:trPr>
        <w:tc>
          <w:tcPr>
            <w:tcW w:w="3967" w:type="dxa"/>
          </w:tcPr>
          <w:p w14:paraId="506E953F"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Visualizzazione miniature</w:t>
            </w:r>
          </w:p>
        </w:tc>
        <w:tc>
          <w:tcPr>
            <w:tcW w:w="6835" w:type="dxa"/>
            <w:gridSpan w:val="2"/>
          </w:tcPr>
          <w:p w14:paraId="3D60843A"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la visualizzazione dei desktop studente in una miniatura</w:t>
            </w:r>
          </w:p>
        </w:tc>
      </w:tr>
      <w:tr w:rsidR="00F6512E" w:rsidRPr="00AD0C08" w14:paraId="43173136" w14:textId="77777777" w:rsidTr="00335F51">
        <w:tblPrEx>
          <w:jc w:val="center"/>
          <w:tblInd w:w="0" w:type="dxa"/>
        </w:tblPrEx>
        <w:trPr>
          <w:jc w:val="center"/>
        </w:trPr>
        <w:tc>
          <w:tcPr>
            <w:tcW w:w="3967" w:type="dxa"/>
          </w:tcPr>
          <w:p w14:paraId="13C8B62A"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Media player</w:t>
            </w:r>
          </w:p>
        </w:tc>
        <w:tc>
          <w:tcPr>
            <w:tcW w:w="6835" w:type="dxa"/>
            <w:gridSpan w:val="2"/>
          </w:tcPr>
          <w:p w14:paraId="1601188A"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Registratore Virtuale Audio Attivo Comparativo</w:t>
            </w:r>
          </w:p>
        </w:tc>
      </w:tr>
      <w:tr w:rsidR="00F6512E" w:rsidRPr="00AD0C08" w14:paraId="2C1D4B85" w14:textId="77777777" w:rsidTr="00335F51">
        <w:tblPrEx>
          <w:jc w:val="center"/>
          <w:tblInd w:w="0" w:type="dxa"/>
        </w:tblPrEx>
        <w:trPr>
          <w:jc w:val="center"/>
        </w:trPr>
        <w:tc>
          <w:tcPr>
            <w:tcW w:w="3967" w:type="dxa"/>
          </w:tcPr>
          <w:p w14:paraId="6BC7BE9B"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Votazione rapida (poll)</w:t>
            </w:r>
          </w:p>
        </w:tc>
        <w:tc>
          <w:tcPr>
            <w:tcW w:w="6835" w:type="dxa"/>
            <w:gridSpan w:val="2"/>
          </w:tcPr>
          <w:p w14:paraId="68E81FEA"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di dare una risposta ad un quesito posto dal docente per esempio vero/falso</w:t>
            </w:r>
          </w:p>
        </w:tc>
      </w:tr>
      <w:tr w:rsidR="00F6512E" w:rsidRPr="00AD0C08" w14:paraId="0E77B936" w14:textId="77777777" w:rsidTr="00335F51">
        <w:tblPrEx>
          <w:jc w:val="center"/>
          <w:tblInd w:w="0" w:type="dxa"/>
        </w:tblPrEx>
        <w:trPr>
          <w:jc w:val="center"/>
        </w:trPr>
        <w:tc>
          <w:tcPr>
            <w:tcW w:w="3967" w:type="dxa"/>
          </w:tcPr>
          <w:p w14:paraId="7AE6FC4A"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Funzione Lavagna</w:t>
            </w:r>
          </w:p>
        </w:tc>
        <w:tc>
          <w:tcPr>
            <w:tcW w:w="6835" w:type="dxa"/>
            <w:gridSpan w:val="2"/>
          </w:tcPr>
          <w:p w14:paraId="0A698DF5"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il lavoro come se il docente o lo studente fossero davanti ad una lavagna</w:t>
            </w:r>
          </w:p>
        </w:tc>
      </w:tr>
      <w:tr w:rsidR="00F6512E" w:rsidRPr="00AD0C08" w14:paraId="550F5FCE" w14:textId="77777777" w:rsidTr="00335F51">
        <w:tblPrEx>
          <w:jc w:val="center"/>
          <w:tblInd w:w="0" w:type="dxa"/>
        </w:tblPrEx>
        <w:trPr>
          <w:jc w:val="center"/>
        </w:trPr>
        <w:tc>
          <w:tcPr>
            <w:tcW w:w="3967" w:type="dxa"/>
          </w:tcPr>
          <w:p w14:paraId="220911DA"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Ascolto discreto</w:t>
            </w:r>
          </w:p>
        </w:tc>
        <w:tc>
          <w:tcPr>
            <w:tcW w:w="6835" w:type="dxa"/>
            <w:gridSpan w:val="2"/>
          </w:tcPr>
          <w:p w14:paraId="50FEABBD"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di ascoltare uno studente in modo discreto senza che lo stesso se ne accorga</w:t>
            </w:r>
          </w:p>
        </w:tc>
      </w:tr>
      <w:tr w:rsidR="00F6512E" w:rsidRPr="00AD0C08" w14:paraId="2ABE9C0D" w14:textId="77777777" w:rsidTr="00335F51">
        <w:tblPrEx>
          <w:jc w:val="center"/>
          <w:tblInd w:w="0" w:type="dxa"/>
        </w:tblPrEx>
        <w:trPr>
          <w:jc w:val="center"/>
        </w:trPr>
        <w:tc>
          <w:tcPr>
            <w:tcW w:w="3967" w:type="dxa"/>
          </w:tcPr>
          <w:p w14:paraId="49DB3C20"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Trasmissione Video (Broadcast)</w:t>
            </w:r>
          </w:p>
        </w:tc>
        <w:tc>
          <w:tcPr>
            <w:tcW w:w="6835" w:type="dxa"/>
            <w:gridSpan w:val="2"/>
          </w:tcPr>
          <w:p w14:paraId="7A9E6CBE"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la trasmissione di un file video agli studenti</w:t>
            </w:r>
          </w:p>
        </w:tc>
      </w:tr>
      <w:tr w:rsidR="00F6512E" w:rsidRPr="00AD0C08" w14:paraId="5A673BA5" w14:textId="77777777" w:rsidTr="00335F51">
        <w:tblPrEx>
          <w:jc w:val="center"/>
          <w:tblInd w:w="0" w:type="dxa"/>
        </w:tblPrEx>
        <w:trPr>
          <w:jc w:val="center"/>
        </w:trPr>
        <w:tc>
          <w:tcPr>
            <w:tcW w:w="3967" w:type="dxa"/>
          </w:tcPr>
          <w:p w14:paraId="6D756F45"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Trasmissione Audio (Broadcast)</w:t>
            </w:r>
          </w:p>
        </w:tc>
        <w:tc>
          <w:tcPr>
            <w:tcW w:w="6835" w:type="dxa"/>
            <w:gridSpan w:val="2"/>
          </w:tcPr>
          <w:p w14:paraId="4D3A8E05"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la trasmissione di un file audio agli studenti</w:t>
            </w:r>
          </w:p>
        </w:tc>
      </w:tr>
      <w:tr w:rsidR="00F6512E" w:rsidRPr="00AD0C08" w14:paraId="6E968A52" w14:textId="77777777" w:rsidTr="00335F51">
        <w:tblPrEx>
          <w:jc w:val="center"/>
          <w:tblInd w:w="0" w:type="dxa"/>
        </w:tblPrEx>
        <w:trPr>
          <w:jc w:val="center"/>
        </w:trPr>
        <w:tc>
          <w:tcPr>
            <w:tcW w:w="3967" w:type="dxa"/>
          </w:tcPr>
          <w:p w14:paraId="4567FD03"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Streaming Video</w:t>
            </w:r>
          </w:p>
        </w:tc>
        <w:tc>
          <w:tcPr>
            <w:tcW w:w="6835" w:type="dxa"/>
            <w:gridSpan w:val="2"/>
          </w:tcPr>
          <w:p w14:paraId="41622E49"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mette a disposizione un file video (anche da lettore DVD) e gli studenti lo visualizzano con la tecnica dello streaming</w:t>
            </w:r>
          </w:p>
        </w:tc>
      </w:tr>
      <w:tr w:rsidR="00F6512E" w:rsidRPr="00AD0C08" w14:paraId="65E2283C" w14:textId="77777777" w:rsidTr="00335F51">
        <w:tblPrEx>
          <w:jc w:val="center"/>
          <w:tblInd w:w="0" w:type="dxa"/>
        </w:tblPrEx>
        <w:trPr>
          <w:jc w:val="center"/>
        </w:trPr>
        <w:tc>
          <w:tcPr>
            <w:tcW w:w="3967" w:type="dxa"/>
          </w:tcPr>
          <w:p w14:paraId="204569E5"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Streaming Audio</w:t>
            </w:r>
          </w:p>
        </w:tc>
        <w:tc>
          <w:tcPr>
            <w:tcW w:w="6835" w:type="dxa"/>
            <w:gridSpan w:val="2"/>
          </w:tcPr>
          <w:p w14:paraId="21FC44A5"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mette a disposizione un file Audio (anche da drive CD o DVD) e gli studenti lo ascoltano con la tecnica dello streaming</w:t>
            </w:r>
          </w:p>
        </w:tc>
      </w:tr>
      <w:tr w:rsidR="00F6512E" w:rsidRPr="00AD0C08" w14:paraId="3904FD24" w14:textId="77777777" w:rsidTr="00335F51">
        <w:tblPrEx>
          <w:jc w:val="center"/>
          <w:tblInd w:w="0" w:type="dxa"/>
        </w:tblPrEx>
        <w:trPr>
          <w:jc w:val="center"/>
        </w:trPr>
        <w:tc>
          <w:tcPr>
            <w:tcW w:w="3967" w:type="dxa"/>
          </w:tcPr>
          <w:p w14:paraId="302E6BC7"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Conversazione (INTERCOM)</w:t>
            </w:r>
          </w:p>
        </w:tc>
        <w:tc>
          <w:tcPr>
            <w:tcW w:w="6835" w:type="dxa"/>
            <w:gridSpan w:val="2"/>
          </w:tcPr>
          <w:p w14:paraId="7FE96CEF"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la conversazione tra il docente e lo studente (privata)</w:t>
            </w:r>
          </w:p>
        </w:tc>
      </w:tr>
      <w:tr w:rsidR="00F6512E" w:rsidRPr="00AD0C08" w14:paraId="294CF3A5" w14:textId="77777777" w:rsidTr="00335F51">
        <w:tblPrEx>
          <w:jc w:val="center"/>
          <w:tblInd w:w="0" w:type="dxa"/>
        </w:tblPrEx>
        <w:trPr>
          <w:jc w:val="center"/>
        </w:trPr>
        <w:tc>
          <w:tcPr>
            <w:tcW w:w="3967" w:type="dxa"/>
          </w:tcPr>
          <w:p w14:paraId="0F7032B6"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Messaggi</w:t>
            </w:r>
          </w:p>
        </w:tc>
        <w:tc>
          <w:tcPr>
            <w:tcW w:w="6835" w:type="dxa"/>
            <w:gridSpan w:val="2"/>
          </w:tcPr>
          <w:p w14:paraId="5E56216B"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l’invio di messaggi di testo tra docente e studente</w:t>
            </w:r>
          </w:p>
        </w:tc>
      </w:tr>
      <w:tr w:rsidR="00F6512E" w:rsidRPr="00AD0C08" w14:paraId="0BC12018" w14:textId="77777777" w:rsidTr="00335F51">
        <w:tblPrEx>
          <w:jc w:val="center"/>
          <w:tblInd w:w="0" w:type="dxa"/>
        </w:tblPrEx>
        <w:trPr>
          <w:jc w:val="center"/>
        </w:trPr>
        <w:tc>
          <w:tcPr>
            <w:tcW w:w="3967" w:type="dxa"/>
          </w:tcPr>
          <w:p w14:paraId="082BB864"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Chat</w:t>
            </w:r>
          </w:p>
        </w:tc>
        <w:tc>
          <w:tcPr>
            <w:tcW w:w="6835" w:type="dxa"/>
            <w:gridSpan w:val="2"/>
          </w:tcPr>
          <w:p w14:paraId="104D97B1"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la chat tra docente e studente o studente e studente</w:t>
            </w:r>
          </w:p>
        </w:tc>
      </w:tr>
      <w:tr w:rsidR="00F6512E" w:rsidRPr="00AD0C08" w14:paraId="4F366A1B" w14:textId="77777777" w:rsidTr="00335F51">
        <w:tblPrEx>
          <w:jc w:val="center"/>
          <w:tblInd w:w="0" w:type="dxa"/>
        </w:tblPrEx>
        <w:trPr>
          <w:jc w:val="center"/>
        </w:trPr>
        <w:tc>
          <w:tcPr>
            <w:tcW w:w="3967" w:type="dxa"/>
          </w:tcPr>
          <w:p w14:paraId="0AF8F471"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Auto apprendimento (Self-learning)</w:t>
            </w:r>
          </w:p>
        </w:tc>
        <w:tc>
          <w:tcPr>
            <w:tcW w:w="6835" w:type="dxa"/>
            <w:gridSpan w:val="2"/>
          </w:tcPr>
          <w:p w14:paraId="0BC63D9D"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l’utilizzo indipendente del registratore virtuale AAC per aprire file audio e fare pratica di ascolto o ripetizione etc.</w:t>
            </w:r>
          </w:p>
        </w:tc>
      </w:tr>
      <w:tr w:rsidR="00F6512E" w:rsidRPr="00AD0C08" w14:paraId="2B301714" w14:textId="77777777" w:rsidTr="00335F51">
        <w:tblPrEx>
          <w:jc w:val="center"/>
          <w:tblInd w:w="0" w:type="dxa"/>
        </w:tblPrEx>
        <w:trPr>
          <w:jc w:val="center"/>
        </w:trPr>
        <w:tc>
          <w:tcPr>
            <w:tcW w:w="3967" w:type="dxa"/>
          </w:tcPr>
          <w:p w14:paraId="75915EE1"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Lavoro con i file</w:t>
            </w:r>
          </w:p>
        </w:tc>
        <w:tc>
          <w:tcPr>
            <w:tcW w:w="6835" w:type="dxa"/>
            <w:gridSpan w:val="2"/>
          </w:tcPr>
          <w:p w14:paraId="64F1CC1B"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il lavoro con qualunque file a patto che ci sia la corretta applicazione per poterlo gestire (es. Office o simile)</w:t>
            </w:r>
          </w:p>
        </w:tc>
      </w:tr>
      <w:tr w:rsidR="00F6512E" w:rsidRPr="00AD0C08" w14:paraId="027A8DEA" w14:textId="77777777" w:rsidTr="00335F51">
        <w:tblPrEx>
          <w:jc w:val="center"/>
          <w:tblInd w:w="0" w:type="dxa"/>
        </w:tblPrEx>
        <w:trPr>
          <w:jc w:val="center"/>
        </w:trPr>
        <w:tc>
          <w:tcPr>
            <w:tcW w:w="3967" w:type="dxa"/>
          </w:tcPr>
          <w:p w14:paraId="6EF229FD"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Quiz</w:t>
            </w:r>
          </w:p>
        </w:tc>
        <w:tc>
          <w:tcPr>
            <w:tcW w:w="6835" w:type="dxa"/>
            <w:gridSpan w:val="2"/>
          </w:tcPr>
          <w:p w14:paraId="5B41B2F0"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l’invio di quiz agli studenti, allo scadere del tempo, recupero automatico e visualizzazione di risultati e statistiche con possibilità di creare dei report e stamparli</w:t>
            </w:r>
          </w:p>
        </w:tc>
      </w:tr>
      <w:tr w:rsidR="00F6512E" w:rsidRPr="00AD0C08" w14:paraId="0C9324D7" w14:textId="77777777" w:rsidTr="00335F51">
        <w:tblPrEx>
          <w:jc w:val="center"/>
          <w:tblInd w:w="0" w:type="dxa"/>
        </w:tblPrEx>
        <w:trPr>
          <w:jc w:val="center"/>
        </w:trPr>
        <w:tc>
          <w:tcPr>
            <w:tcW w:w="3967" w:type="dxa"/>
          </w:tcPr>
          <w:p w14:paraId="32A2ECA0"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lang w:val="it-IT"/>
              </w:rPr>
              <w:t>Registrazione</w:t>
            </w:r>
          </w:p>
        </w:tc>
        <w:tc>
          <w:tcPr>
            <w:tcW w:w="6835" w:type="dxa"/>
            <w:gridSpan w:val="2"/>
          </w:tcPr>
          <w:p w14:paraId="2F5C8CD2"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 xml:space="preserve">Permette la registrazione della voce dello studente e recupero sul Pc del </w:t>
            </w:r>
            <w:r w:rsidRPr="00AD0C08">
              <w:rPr>
                <w:rFonts w:asciiTheme="minorHAnsi" w:hAnsiTheme="minorHAnsi"/>
                <w:bCs/>
                <w:sz w:val="22"/>
                <w:szCs w:val="22"/>
                <w:lang w:val="it-IT"/>
              </w:rPr>
              <w:lastRenderedPageBreak/>
              <w:t>docente in una cartella predefinita (cartella docente). La registrazione puo’ avvenire anche con l’utilizzo di un file audio predisposto all’imitazione del modello o alla traduzione simultanea.</w:t>
            </w:r>
          </w:p>
        </w:tc>
      </w:tr>
      <w:tr w:rsidR="00F6512E" w:rsidRPr="00AD0C08" w14:paraId="0953111B" w14:textId="77777777" w:rsidTr="00335F51">
        <w:tblPrEx>
          <w:jc w:val="center"/>
          <w:tblInd w:w="0" w:type="dxa"/>
        </w:tblPrEx>
        <w:trPr>
          <w:jc w:val="center"/>
        </w:trPr>
        <w:tc>
          <w:tcPr>
            <w:tcW w:w="3967" w:type="dxa"/>
          </w:tcPr>
          <w:p w14:paraId="03F909B3"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lastRenderedPageBreak/>
              <w:t>Microfono muto</w:t>
            </w:r>
          </w:p>
        </w:tc>
        <w:tc>
          <w:tcPr>
            <w:tcW w:w="6835" w:type="dxa"/>
            <w:gridSpan w:val="2"/>
          </w:tcPr>
          <w:p w14:paraId="03F5D759"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di applicare il “muto” del microfono alla cuffia degli studenti</w:t>
            </w:r>
          </w:p>
        </w:tc>
      </w:tr>
      <w:tr w:rsidR="00F6512E" w:rsidRPr="00AD0C08" w14:paraId="20C54651" w14:textId="77777777" w:rsidTr="00335F51">
        <w:tblPrEx>
          <w:jc w:val="center"/>
          <w:tblInd w:w="0" w:type="dxa"/>
        </w:tblPrEx>
        <w:trPr>
          <w:jc w:val="center"/>
        </w:trPr>
        <w:tc>
          <w:tcPr>
            <w:tcW w:w="3967" w:type="dxa"/>
          </w:tcPr>
          <w:p w14:paraId="52C3ECE2"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Visualizza desktop Studente</w:t>
            </w:r>
          </w:p>
        </w:tc>
        <w:tc>
          <w:tcPr>
            <w:tcW w:w="6835" w:type="dxa"/>
            <w:gridSpan w:val="2"/>
          </w:tcPr>
          <w:p w14:paraId="41637D28"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la visualizzazione del computer dello studente</w:t>
            </w:r>
          </w:p>
        </w:tc>
      </w:tr>
      <w:tr w:rsidR="00F6512E" w:rsidRPr="00AD0C08" w14:paraId="47EA7DC7" w14:textId="77777777" w:rsidTr="00335F51">
        <w:tblPrEx>
          <w:jc w:val="center"/>
          <w:tblInd w:w="0" w:type="dxa"/>
        </w:tblPrEx>
        <w:trPr>
          <w:jc w:val="center"/>
        </w:trPr>
        <w:tc>
          <w:tcPr>
            <w:tcW w:w="3967" w:type="dxa"/>
          </w:tcPr>
          <w:p w14:paraId="4B2762A6" w14:textId="77777777" w:rsidR="00F6512E" w:rsidRPr="00AD0C08" w:rsidRDefault="00F6512E" w:rsidP="00C045E1">
            <w:pPr>
              <w:pStyle w:val="a"/>
              <w:ind w:right="113"/>
              <w:rPr>
                <w:rFonts w:asciiTheme="minorHAnsi" w:hAnsiTheme="minorHAnsi"/>
                <w:sz w:val="22"/>
                <w:szCs w:val="22"/>
                <w:lang w:val="it-IT"/>
              </w:rPr>
            </w:pPr>
          </w:p>
          <w:p w14:paraId="4100503F"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Controllo remoto</w:t>
            </w:r>
          </w:p>
        </w:tc>
        <w:tc>
          <w:tcPr>
            <w:tcW w:w="6835" w:type="dxa"/>
            <w:gridSpan w:val="2"/>
          </w:tcPr>
          <w:p w14:paraId="441367D7" w14:textId="77777777" w:rsidR="00F6512E" w:rsidRPr="00AD0C08" w:rsidRDefault="00F6512E" w:rsidP="00C045E1">
            <w:pPr>
              <w:pStyle w:val="a"/>
              <w:rPr>
                <w:rFonts w:asciiTheme="minorHAnsi" w:hAnsiTheme="minorHAnsi"/>
                <w:bCs/>
                <w:sz w:val="22"/>
                <w:szCs w:val="22"/>
                <w:lang w:val="it-IT"/>
              </w:rPr>
            </w:pPr>
          </w:p>
          <w:p w14:paraId="37836C9C"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durante il desktop remoto il controllo (mouse e tastiera del computer dello studente)</w:t>
            </w:r>
          </w:p>
        </w:tc>
      </w:tr>
      <w:tr w:rsidR="00F6512E" w:rsidRPr="00AD0C08" w14:paraId="7C3B47D3" w14:textId="77777777" w:rsidTr="00335F51">
        <w:tblPrEx>
          <w:jc w:val="center"/>
          <w:tblInd w:w="0" w:type="dxa"/>
        </w:tblPrEx>
        <w:trPr>
          <w:jc w:val="center"/>
        </w:trPr>
        <w:tc>
          <w:tcPr>
            <w:tcW w:w="3967" w:type="dxa"/>
          </w:tcPr>
          <w:p w14:paraId="09E824B8"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Visualizzazione webcam</w:t>
            </w:r>
          </w:p>
        </w:tc>
        <w:tc>
          <w:tcPr>
            <w:tcW w:w="6835" w:type="dxa"/>
            <w:gridSpan w:val="2"/>
          </w:tcPr>
          <w:p w14:paraId="29D57020"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la visualizzazione della webcam dello studente (se presente)</w:t>
            </w:r>
          </w:p>
        </w:tc>
      </w:tr>
      <w:tr w:rsidR="00F6512E" w:rsidRPr="00AD0C08" w14:paraId="4AEEDA05" w14:textId="77777777" w:rsidTr="00335F51">
        <w:tblPrEx>
          <w:jc w:val="center"/>
          <w:tblInd w:w="0" w:type="dxa"/>
        </w:tblPrEx>
        <w:trPr>
          <w:jc w:val="center"/>
        </w:trPr>
        <w:tc>
          <w:tcPr>
            <w:tcW w:w="3967" w:type="dxa"/>
          </w:tcPr>
          <w:p w14:paraId="093F5F71"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Controllo Accesso Internet</w:t>
            </w:r>
          </w:p>
        </w:tc>
        <w:tc>
          <w:tcPr>
            <w:tcW w:w="6835" w:type="dxa"/>
            <w:gridSpan w:val="2"/>
          </w:tcPr>
          <w:p w14:paraId="5F3D3A35"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il controllo da parte del docente dell’accesso a internet da parte degli studenti, con possibilità di creare liste bianche (siti ammessi) e liste nere (siti non ammessi)</w:t>
            </w:r>
          </w:p>
        </w:tc>
      </w:tr>
      <w:tr w:rsidR="00F6512E" w:rsidRPr="00AD0C08" w14:paraId="3D2174C2" w14:textId="77777777" w:rsidTr="00335F51">
        <w:tblPrEx>
          <w:jc w:val="center"/>
          <w:tblInd w:w="0" w:type="dxa"/>
        </w:tblPrEx>
        <w:trPr>
          <w:jc w:val="center"/>
        </w:trPr>
        <w:tc>
          <w:tcPr>
            <w:tcW w:w="3967" w:type="dxa"/>
          </w:tcPr>
          <w:p w14:paraId="482ED8B1"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Blocco totale</w:t>
            </w:r>
          </w:p>
        </w:tc>
        <w:tc>
          <w:tcPr>
            <w:tcW w:w="6835" w:type="dxa"/>
            <w:gridSpan w:val="2"/>
          </w:tcPr>
          <w:p w14:paraId="483BE733"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Blocco totale del computer studente  da parte del docente</w:t>
            </w:r>
          </w:p>
        </w:tc>
      </w:tr>
      <w:tr w:rsidR="00F6512E" w:rsidRPr="00AD0C08" w14:paraId="57EF5941" w14:textId="77777777" w:rsidTr="00335F51">
        <w:tblPrEx>
          <w:jc w:val="center"/>
          <w:tblInd w:w="0" w:type="dxa"/>
        </w:tblPrEx>
        <w:trPr>
          <w:jc w:val="center"/>
        </w:trPr>
        <w:tc>
          <w:tcPr>
            <w:tcW w:w="3967" w:type="dxa"/>
          </w:tcPr>
          <w:p w14:paraId="4788F92A"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Blank Screen</w:t>
            </w:r>
          </w:p>
        </w:tc>
        <w:tc>
          <w:tcPr>
            <w:tcW w:w="6835" w:type="dxa"/>
            <w:gridSpan w:val="2"/>
          </w:tcPr>
          <w:p w14:paraId="6CCB8D0F"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l’oscurazione dello schermo degli studenti</w:t>
            </w:r>
          </w:p>
        </w:tc>
      </w:tr>
      <w:tr w:rsidR="00F6512E" w:rsidRPr="00AD0C08" w14:paraId="03DAC9E8" w14:textId="77777777" w:rsidTr="00335F51">
        <w:tblPrEx>
          <w:jc w:val="center"/>
          <w:tblInd w:w="0" w:type="dxa"/>
        </w:tblPrEx>
        <w:trPr>
          <w:jc w:val="center"/>
        </w:trPr>
        <w:tc>
          <w:tcPr>
            <w:tcW w:w="3967" w:type="dxa"/>
          </w:tcPr>
          <w:p w14:paraId="14400688"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Blocco input</w:t>
            </w:r>
          </w:p>
        </w:tc>
        <w:tc>
          <w:tcPr>
            <w:tcW w:w="6835" w:type="dxa"/>
            <w:gridSpan w:val="2"/>
          </w:tcPr>
          <w:p w14:paraId="774742CE"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Blocco della tastiera e mouse del dispositivo studente (laptop o tablet) da parte del docente</w:t>
            </w:r>
          </w:p>
        </w:tc>
      </w:tr>
      <w:tr w:rsidR="00F6512E" w:rsidRPr="00AD0C08" w14:paraId="125069BB" w14:textId="77777777" w:rsidTr="00335F51">
        <w:tblPrEx>
          <w:jc w:val="center"/>
          <w:tblInd w:w="0" w:type="dxa"/>
        </w:tblPrEx>
        <w:trPr>
          <w:jc w:val="center"/>
        </w:trPr>
        <w:tc>
          <w:tcPr>
            <w:tcW w:w="3967" w:type="dxa"/>
          </w:tcPr>
          <w:p w14:paraId="7B808080"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Controllo dei dispositivi rimovibili</w:t>
            </w:r>
          </w:p>
        </w:tc>
        <w:tc>
          <w:tcPr>
            <w:tcW w:w="6835" w:type="dxa"/>
            <w:gridSpan w:val="2"/>
          </w:tcPr>
          <w:p w14:paraId="0BCEA9B0"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può scegliere di bloccare tutti I dispositivi removibili su tutti i computer degli studenti (pendrive usb, CD-DVD etc.)</w:t>
            </w:r>
          </w:p>
        </w:tc>
      </w:tr>
      <w:tr w:rsidR="00F6512E" w:rsidRPr="00AD0C08" w14:paraId="40C2FDEE" w14:textId="77777777" w:rsidTr="00335F51">
        <w:tblPrEx>
          <w:jc w:val="center"/>
          <w:tblInd w:w="0" w:type="dxa"/>
        </w:tblPrEx>
        <w:trPr>
          <w:jc w:val="center"/>
        </w:trPr>
        <w:tc>
          <w:tcPr>
            <w:tcW w:w="3967" w:type="dxa"/>
          </w:tcPr>
          <w:p w14:paraId="31F4E587"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Lavoro studente a casa (home-work)</w:t>
            </w:r>
          </w:p>
        </w:tc>
        <w:tc>
          <w:tcPr>
            <w:tcW w:w="6835" w:type="dxa"/>
            <w:gridSpan w:val="2"/>
          </w:tcPr>
          <w:p w14:paraId="1B164788"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può permettere agli studenti di portare a casa un lavoro eseguito in laboratorio per poter continuare a lavorare a casa.</w:t>
            </w:r>
          </w:p>
        </w:tc>
      </w:tr>
      <w:tr w:rsidR="00F6512E" w:rsidRPr="00AD0C08" w14:paraId="22B3CC53" w14:textId="77777777" w:rsidTr="00335F51">
        <w:tblPrEx>
          <w:jc w:val="center"/>
          <w:tblInd w:w="0" w:type="dxa"/>
        </w:tblPrEx>
        <w:trPr>
          <w:jc w:val="center"/>
        </w:trPr>
        <w:tc>
          <w:tcPr>
            <w:tcW w:w="3967" w:type="dxa"/>
          </w:tcPr>
          <w:p w14:paraId="13945EEB"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BYOD support (Bring Your Own Device) Utilizzate il vostro dispositivo</w:t>
            </w:r>
          </w:p>
        </w:tc>
        <w:tc>
          <w:tcPr>
            <w:tcW w:w="6835" w:type="dxa"/>
            <w:gridSpan w:val="2"/>
          </w:tcPr>
          <w:p w14:paraId="3E0A0D7A"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Se si ha un dispositivo personale Android o windows con uno schermo superiore ai 5 pollici e’ possibile utilizzarlo nel laboratorio (* solo in una rete LAN WI-FI)</w:t>
            </w:r>
          </w:p>
        </w:tc>
      </w:tr>
      <w:tr w:rsidR="00F6512E" w:rsidRPr="00AD0C08" w14:paraId="08AD8342" w14:textId="77777777" w:rsidTr="00335F51">
        <w:tblPrEx>
          <w:jc w:val="center"/>
          <w:tblInd w:w="0" w:type="dxa"/>
        </w:tblPrEx>
        <w:trPr>
          <w:jc w:val="center"/>
        </w:trPr>
        <w:tc>
          <w:tcPr>
            <w:tcW w:w="3967" w:type="dxa"/>
          </w:tcPr>
          <w:p w14:paraId="66B25F2C"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Chiusura di un processo remoto</w:t>
            </w:r>
          </w:p>
        </w:tc>
        <w:tc>
          <w:tcPr>
            <w:tcW w:w="6835" w:type="dxa"/>
            <w:gridSpan w:val="2"/>
          </w:tcPr>
          <w:p w14:paraId="63F9FEB6"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può chiudere qualunque applicazione in esecuzione sul dispositivo studente</w:t>
            </w:r>
          </w:p>
        </w:tc>
      </w:tr>
      <w:tr w:rsidR="00F6512E" w:rsidRPr="00AD0C08" w14:paraId="07B520AC" w14:textId="77777777" w:rsidTr="00335F51">
        <w:tblPrEx>
          <w:jc w:val="center"/>
          <w:tblInd w:w="0" w:type="dxa"/>
        </w:tblPrEx>
        <w:trPr>
          <w:jc w:val="center"/>
        </w:trPr>
        <w:tc>
          <w:tcPr>
            <w:tcW w:w="3967" w:type="dxa"/>
          </w:tcPr>
          <w:p w14:paraId="0391271D"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Controllo esecuzione programmi</w:t>
            </w:r>
          </w:p>
        </w:tc>
        <w:tc>
          <w:tcPr>
            <w:tcW w:w="6835" w:type="dxa"/>
            <w:gridSpan w:val="2"/>
          </w:tcPr>
          <w:p w14:paraId="7296367C"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può creare una lista con programmi che si possono eseguire o non eseguire nel dispositivo dello studente</w:t>
            </w:r>
          </w:p>
        </w:tc>
      </w:tr>
      <w:tr w:rsidR="00F6512E" w:rsidRPr="00AD0C08" w14:paraId="06D9F375" w14:textId="77777777" w:rsidTr="00335F51">
        <w:tblPrEx>
          <w:jc w:val="center"/>
          <w:tblInd w:w="0" w:type="dxa"/>
        </w:tblPrEx>
        <w:trPr>
          <w:jc w:val="center"/>
        </w:trPr>
        <w:tc>
          <w:tcPr>
            <w:tcW w:w="3967" w:type="dxa"/>
          </w:tcPr>
          <w:p w14:paraId="4AB31012"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Attivita’ Internet controllata</w:t>
            </w:r>
          </w:p>
        </w:tc>
        <w:tc>
          <w:tcPr>
            <w:tcW w:w="6835" w:type="dxa"/>
            <w:gridSpan w:val="2"/>
          </w:tcPr>
          <w:p w14:paraId="527C551C"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apre per tutti gli studenti una pagina internet</w:t>
            </w:r>
          </w:p>
        </w:tc>
      </w:tr>
      <w:tr w:rsidR="00F6512E" w:rsidRPr="00AD0C08" w14:paraId="52B5262C" w14:textId="77777777" w:rsidTr="00335F51">
        <w:tblPrEx>
          <w:jc w:val="center"/>
          <w:tblInd w:w="0" w:type="dxa"/>
        </w:tblPrEx>
        <w:trPr>
          <w:jc w:val="center"/>
        </w:trPr>
        <w:tc>
          <w:tcPr>
            <w:tcW w:w="3967" w:type="dxa"/>
          </w:tcPr>
          <w:p w14:paraId="725D92A3"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Apertura applicazione studente</w:t>
            </w:r>
          </w:p>
        </w:tc>
        <w:tc>
          <w:tcPr>
            <w:tcW w:w="6835" w:type="dxa"/>
            <w:gridSpan w:val="2"/>
          </w:tcPr>
          <w:p w14:paraId="0ACF6DD4"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in qualsiasi momento può aprire il programma client sulla postazione studente</w:t>
            </w:r>
          </w:p>
        </w:tc>
      </w:tr>
      <w:tr w:rsidR="00F6512E" w:rsidRPr="00AD0C08" w14:paraId="4A817B06" w14:textId="77777777" w:rsidTr="00335F51">
        <w:tblPrEx>
          <w:jc w:val="center"/>
          <w:tblInd w:w="0" w:type="dxa"/>
        </w:tblPrEx>
        <w:trPr>
          <w:jc w:val="center"/>
        </w:trPr>
        <w:tc>
          <w:tcPr>
            <w:tcW w:w="3967" w:type="dxa"/>
          </w:tcPr>
          <w:p w14:paraId="0A863CC1"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Controllo alimentazione</w:t>
            </w:r>
          </w:p>
        </w:tc>
        <w:tc>
          <w:tcPr>
            <w:tcW w:w="6835" w:type="dxa"/>
            <w:gridSpan w:val="2"/>
          </w:tcPr>
          <w:p w14:paraId="5AD578A0"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può controllare i parametri del consumo elettrico del dispositivo dello studente</w:t>
            </w:r>
          </w:p>
        </w:tc>
      </w:tr>
      <w:tr w:rsidR="00F6512E" w:rsidRPr="00AD0C08" w14:paraId="0E8D482F" w14:textId="77777777" w:rsidTr="00335F51">
        <w:tblPrEx>
          <w:jc w:val="center"/>
          <w:tblInd w:w="0" w:type="dxa"/>
        </w:tblPrEx>
        <w:trPr>
          <w:jc w:val="center"/>
        </w:trPr>
        <w:tc>
          <w:tcPr>
            <w:tcW w:w="3967" w:type="dxa"/>
          </w:tcPr>
          <w:p w14:paraId="64597A68"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Trasmissione Schermo docente</w:t>
            </w:r>
          </w:p>
        </w:tc>
        <w:tc>
          <w:tcPr>
            <w:tcW w:w="6835" w:type="dxa"/>
            <w:gridSpan w:val="2"/>
          </w:tcPr>
          <w:p w14:paraId="57B9D0D4"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la trasmissione dello schermo docente agli studenti</w:t>
            </w:r>
          </w:p>
        </w:tc>
      </w:tr>
      <w:tr w:rsidR="00F6512E" w:rsidRPr="00AD0C08" w14:paraId="28CD226A" w14:textId="77777777" w:rsidTr="00335F51">
        <w:tblPrEx>
          <w:jc w:val="center"/>
          <w:tblInd w:w="0" w:type="dxa"/>
        </w:tblPrEx>
        <w:trPr>
          <w:jc w:val="center"/>
        </w:trPr>
        <w:tc>
          <w:tcPr>
            <w:tcW w:w="3967" w:type="dxa"/>
          </w:tcPr>
          <w:p w14:paraId="5D16ED84"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Trasmissione schermo Studente</w:t>
            </w:r>
          </w:p>
        </w:tc>
        <w:tc>
          <w:tcPr>
            <w:tcW w:w="6835" w:type="dxa"/>
            <w:gridSpan w:val="2"/>
          </w:tcPr>
          <w:p w14:paraId="53A2D4DE"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Permette la trasmissione dello schermo dello studente ad altri studenti</w:t>
            </w:r>
          </w:p>
        </w:tc>
      </w:tr>
      <w:tr w:rsidR="00F6512E" w:rsidRPr="00AD0C08" w14:paraId="2ADB3FD7" w14:textId="77777777" w:rsidTr="00335F51">
        <w:tblPrEx>
          <w:jc w:val="center"/>
          <w:tblInd w:w="0" w:type="dxa"/>
        </w:tblPrEx>
        <w:trPr>
          <w:jc w:val="center"/>
        </w:trPr>
        <w:tc>
          <w:tcPr>
            <w:tcW w:w="3967" w:type="dxa"/>
          </w:tcPr>
          <w:p w14:paraId="60AE0736"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Discussione in gruppo</w:t>
            </w:r>
          </w:p>
        </w:tc>
        <w:tc>
          <w:tcPr>
            <w:tcW w:w="6835" w:type="dxa"/>
            <w:gridSpan w:val="2"/>
          </w:tcPr>
          <w:p w14:paraId="0F578022"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può creare uno o più gruppi di discussione audio</w:t>
            </w:r>
          </w:p>
        </w:tc>
      </w:tr>
      <w:tr w:rsidR="00F6512E" w:rsidRPr="00AD0C08" w14:paraId="5FBD364C" w14:textId="77777777" w:rsidTr="00335F51">
        <w:tblPrEx>
          <w:jc w:val="center"/>
          <w:tblInd w:w="0" w:type="dxa"/>
        </w:tblPrEx>
        <w:trPr>
          <w:jc w:val="center"/>
        </w:trPr>
        <w:tc>
          <w:tcPr>
            <w:tcW w:w="3967" w:type="dxa"/>
          </w:tcPr>
          <w:p w14:paraId="382CEA61" w14:textId="77777777" w:rsidR="00F6512E" w:rsidRPr="00AD0C08" w:rsidRDefault="00F6512E" w:rsidP="00C045E1">
            <w:pPr>
              <w:pStyle w:val="a"/>
              <w:ind w:right="113"/>
              <w:rPr>
                <w:rFonts w:asciiTheme="minorHAnsi" w:hAnsiTheme="minorHAnsi"/>
                <w:sz w:val="22"/>
                <w:szCs w:val="22"/>
              </w:rPr>
            </w:pPr>
            <w:r w:rsidRPr="00AD0C08">
              <w:rPr>
                <w:rFonts w:asciiTheme="minorHAnsi" w:hAnsiTheme="minorHAnsi"/>
                <w:sz w:val="22"/>
                <w:szCs w:val="22"/>
              </w:rPr>
              <w:t>Discussione in coppia</w:t>
            </w:r>
          </w:p>
        </w:tc>
        <w:tc>
          <w:tcPr>
            <w:tcW w:w="6835" w:type="dxa"/>
            <w:gridSpan w:val="2"/>
          </w:tcPr>
          <w:p w14:paraId="2E286BD2"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può dividere gli studenti in coppie audio pre-determinate</w:t>
            </w:r>
          </w:p>
        </w:tc>
      </w:tr>
      <w:tr w:rsidR="00F6512E" w:rsidRPr="00AD0C08" w14:paraId="71059762" w14:textId="77777777" w:rsidTr="00335F51">
        <w:tblPrEx>
          <w:jc w:val="center"/>
          <w:tblInd w:w="0" w:type="dxa"/>
        </w:tblPrEx>
        <w:trPr>
          <w:jc w:val="center"/>
        </w:trPr>
        <w:tc>
          <w:tcPr>
            <w:tcW w:w="3967" w:type="dxa"/>
          </w:tcPr>
          <w:p w14:paraId="78D8E7BC"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Conversazione Telefonica</w:t>
            </w:r>
          </w:p>
        </w:tc>
        <w:tc>
          <w:tcPr>
            <w:tcW w:w="6835" w:type="dxa"/>
            <w:gridSpan w:val="2"/>
          </w:tcPr>
          <w:p w14:paraId="343F073E"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Il docente può creare l’attività’ di simulazione telefonica, dove gli studenti si chiamano come al telefono</w:t>
            </w:r>
          </w:p>
        </w:tc>
      </w:tr>
      <w:tr w:rsidR="00F6512E" w:rsidRPr="00AD0C08" w14:paraId="4292CF59" w14:textId="77777777" w:rsidTr="00335F51">
        <w:tblPrEx>
          <w:jc w:val="center"/>
          <w:tblInd w:w="0" w:type="dxa"/>
        </w:tblPrEx>
        <w:trPr>
          <w:jc w:val="center"/>
        </w:trPr>
        <w:tc>
          <w:tcPr>
            <w:tcW w:w="3967" w:type="dxa"/>
          </w:tcPr>
          <w:p w14:paraId="7E8D7DD6"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Personalizzazione barra Funzioni</w:t>
            </w:r>
          </w:p>
        </w:tc>
        <w:tc>
          <w:tcPr>
            <w:tcW w:w="6835" w:type="dxa"/>
            <w:gridSpan w:val="2"/>
          </w:tcPr>
          <w:p w14:paraId="15218909"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L’insegnante può personalizzare la barra delle funzioni aggiungendo quelle desiderate per attivarle alla classe con un solo clic</w:t>
            </w:r>
          </w:p>
        </w:tc>
      </w:tr>
      <w:tr w:rsidR="00F6512E" w:rsidRPr="00AD0C08" w14:paraId="41CB85D8" w14:textId="77777777" w:rsidTr="00335F51">
        <w:tblPrEx>
          <w:jc w:val="center"/>
          <w:tblInd w:w="0" w:type="dxa"/>
        </w:tblPrEx>
        <w:trPr>
          <w:jc w:val="center"/>
        </w:trPr>
        <w:tc>
          <w:tcPr>
            <w:tcW w:w="3967" w:type="dxa"/>
          </w:tcPr>
          <w:p w14:paraId="15296233"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Accesso al software automatico</w:t>
            </w:r>
          </w:p>
        </w:tc>
        <w:tc>
          <w:tcPr>
            <w:tcW w:w="6835" w:type="dxa"/>
            <w:gridSpan w:val="2"/>
          </w:tcPr>
          <w:p w14:paraId="6FA90256"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L’insegnante una volta creata su di una pendrive USB le proprie credenziali di accesso, inserisce la pendrive nella porta USB del computer e il software lo riconosce automaticamente</w:t>
            </w:r>
          </w:p>
        </w:tc>
      </w:tr>
      <w:tr w:rsidR="00F6512E" w:rsidRPr="00AD0C08" w14:paraId="4037AEF5" w14:textId="77777777" w:rsidTr="00335F51">
        <w:tblPrEx>
          <w:jc w:val="center"/>
          <w:tblInd w:w="0" w:type="dxa"/>
        </w:tblPrEx>
        <w:trPr>
          <w:jc w:val="center"/>
        </w:trPr>
        <w:tc>
          <w:tcPr>
            <w:tcW w:w="3967" w:type="dxa"/>
          </w:tcPr>
          <w:p w14:paraId="37DA78D3"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Sintesi Vocale</w:t>
            </w:r>
          </w:p>
        </w:tc>
        <w:tc>
          <w:tcPr>
            <w:tcW w:w="6835" w:type="dxa"/>
            <w:gridSpan w:val="2"/>
          </w:tcPr>
          <w:p w14:paraId="535A09D2"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 xml:space="preserve">Funzione Text to Speech con voci naturali disponibili in Italiano, Inglese (uomo/donna), Francese, Spagnolo, Tedesco e Portoghese, copiando il testo in una delle lingue disponibili, si potrà ottenere un file audio da utilizzare con gli studenti, funzione molto utile in assenza di un/una </w:t>
            </w:r>
            <w:r w:rsidRPr="00AD0C08">
              <w:rPr>
                <w:rFonts w:asciiTheme="minorHAnsi" w:hAnsiTheme="minorHAnsi"/>
                <w:bCs/>
                <w:sz w:val="22"/>
                <w:szCs w:val="22"/>
                <w:lang w:val="it-IT"/>
              </w:rPr>
              <w:lastRenderedPageBreak/>
              <w:t>madrelingua per la lettura dei testi in classe</w:t>
            </w:r>
          </w:p>
        </w:tc>
      </w:tr>
      <w:tr w:rsidR="00F6512E" w:rsidRPr="00AD0C08" w14:paraId="3A5397BA" w14:textId="77777777" w:rsidTr="00335F51">
        <w:tblPrEx>
          <w:jc w:val="center"/>
          <w:tblInd w:w="0" w:type="dxa"/>
        </w:tblPrEx>
        <w:trPr>
          <w:jc w:val="center"/>
        </w:trPr>
        <w:tc>
          <w:tcPr>
            <w:tcW w:w="3967" w:type="dxa"/>
          </w:tcPr>
          <w:p w14:paraId="333FB589"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lastRenderedPageBreak/>
              <w:t>Assegnazione attività "online" Servizio Cloud dedicato</w:t>
            </w:r>
          </w:p>
        </w:tc>
        <w:tc>
          <w:tcPr>
            <w:tcW w:w="6835" w:type="dxa"/>
            <w:gridSpan w:val="2"/>
          </w:tcPr>
          <w:p w14:paraId="2E241C04"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Grazie a una rete VPN dedicata, l'insegnante potrà assegnare attività agli studenti non presenti fisicamente in laboratorio (lo studente non presente necessita di una connessione internet)</w:t>
            </w:r>
          </w:p>
        </w:tc>
      </w:tr>
      <w:tr w:rsidR="00F6512E" w:rsidRPr="00AD0C08" w14:paraId="4FF74B96" w14:textId="77777777" w:rsidTr="00335F51">
        <w:tblPrEx>
          <w:jc w:val="center"/>
          <w:tblInd w:w="0" w:type="dxa"/>
        </w:tblPrEx>
        <w:trPr>
          <w:jc w:val="center"/>
        </w:trPr>
        <w:tc>
          <w:tcPr>
            <w:tcW w:w="3967" w:type="dxa"/>
          </w:tcPr>
          <w:p w14:paraId="33F07EFB"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Registratore Studente "Stand-alone"</w:t>
            </w:r>
          </w:p>
        </w:tc>
        <w:tc>
          <w:tcPr>
            <w:tcW w:w="6835" w:type="dxa"/>
            <w:gridSpan w:val="2"/>
          </w:tcPr>
          <w:p w14:paraId="2C4436CE"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Con la versione del Registratore Virtuale "Stand-alone" gli studenti possono aprire attività da casa, sia su Pc locale che da URL ricevuto via mail dalla docente oppure direttamente su una cartella "CLOUD" con possibilità di salvare il lavoro svolto, dando la possibilità all'insegnante di rivedere le risposte (incluso audio registrato).</w:t>
            </w:r>
          </w:p>
        </w:tc>
      </w:tr>
      <w:tr w:rsidR="00F6512E" w:rsidRPr="00AD0C08" w14:paraId="4631B6F8" w14:textId="77777777" w:rsidTr="00335F51">
        <w:tblPrEx>
          <w:jc w:val="center"/>
          <w:tblInd w:w="0" w:type="dxa"/>
        </w:tblPrEx>
        <w:trPr>
          <w:jc w:val="center"/>
        </w:trPr>
        <w:tc>
          <w:tcPr>
            <w:tcW w:w="3967" w:type="dxa"/>
          </w:tcPr>
          <w:p w14:paraId="5D1B8FA9"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Attivià "Tavola Rotonda"</w:t>
            </w:r>
          </w:p>
        </w:tc>
        <w:tc>
          <w:tcPr>
            <w:tcW w:w="6835" w:type="dxa"/>
            <w:gridSpan w:val="2"/>
          </w:tcPr>
          <w:p w14:paraId="05631BE4"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Questa attività prevede la creazione di gruppi di lavoro audio "Tavola Rotonda" dove uno studente diventa "moderatore" e può dare la parola ad altri partecipanti, l'insegnante può in qualsiasi momento cambiare il moderatore, questa attività può essere registrata in un file audio</w:t>
            </w:r>
          </w:p>
        </w:tc>
      </w:tr>
      <w:tr w:rsidR="00F6512E" w:rsidRPr="00AD0C08" w14:paraId="2D48F86F" w14:textId="77777777" w:rsidTr="00335F51">
        <w:tblPrEx>
          <w:jc w:val="center"/>
          <w:tblInd w:w="0" w:type="dxa"/>
        </w:tblPrEx>
        <w:trPr>
          <w:jc w:val="center"/>
        </w:trPr>
        <w:tc>
          <w:tcPr>
            <w:tcW w:w="3967" w:type="dxa"/>
          </w:tcPr>
          <w:p w14:paraId="7C452A52"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Aggiornamenti automatici</w:t>
            </w:r>
          </w:p>
        </w:tc>
        <w:tc>
          <w:tcPr>
            <w:tcW w:w="6835" w:type="dxa"/>
            <w:gridSpan w:val="2"/>
          </w:tcPr>
          <w:p w14:paraId="04759104"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Sia il modulo software insegnante che il modulo software studente si aggiornano automaticamente su internet</w:t>
            </w:r>
          </w:p>
        </w:tc>
      </w:tr>
      <w:tr w:rsidR="00F6512E" w:rsidRPr="00AD0C08" w14:paraId="210FC932" w14:textId="77777777" w:rsidTr="00335F51">
        <w:tblPrEx>
          <w:jc w:val="center"/>
          <w:tblInd w:w="0" w:type="dxa"/>
        </w:tblPrEx>
        <w:trPr>
          <w:jc w:val="center"/>
        </w:trPr>
        <w:tc>
          <w:tcPr>
            <w:tcW w:w="3967" w:type="dxa"/>
          </w:tcPr>
          <w:p w14:paraId="636F73B8"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Supporto e aggiornamenti</w:t>
            </w:r>
          </w:p>
        </w:tc>
        <w:tc>
          <w:tcPr>
            <w:tcW w:w="6835" w:type="dxa"/>
            <w:gridSpan w:val="2"/>
          </w:tcPr>
          <w:p w14:paraId="45B738ED"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Sia il supporto che gli aggiornamenti del programma non prevedono costi annuali e sono sempre gratuiti.</w:t>
            </w:r>
          </w:p>
        </w:tc>
      </w:tr>
      <w:tr w:rsidR="00F6512E" w:rsidRPr="00AD0C08" w14:paraId="460BCD8C" w14:textId="77777777" w:rsidTr="00335F51">
        <w:tblPrEx>
          <w:jc w:val="center"/>
          <w:tblInd w:w="0" w:type="dxa"/>
        </w:tblPrEx>
        <w:trPr>
          <w:jc w:val="center"/>
        </w:trPr>
        <w:tc>
          <w:tcPr>
            <w:tcW w:w="3967" w:type="dxa"/>
          </w:tcPr>
          <w:p w14:paraId="75A6489F" w14:textId="77777777" w:rsidR="00F6512E" w:rsidRPr="00AD0C08" w:rsidRDefault="00F6512E" w:rsidP="00C045E1">
            <w:pPr>
              <w:pStyle w:val="a"/>
              <w:ind w:right="113"/>
              <w:rPr>
                <w:rFonts w:asciiTheme="minorHAnsi" w:hAnsiTheme="minorHAnsi"/>
                <w:sz w:val="22"/>
                <w:szCs w:val="22"/>
                <w:lang w:val="it-IT"/>
              </w:rPr>
            </w:pPr>
            <w:r w:rsidRPr="00AD0C08">
              <w:rPr>
                <w:rFonts w:asciiTheme="minorHAnsi" w:hAnsiTheme="minorHAnsi"/>
                <w:sz w:val="22"/>
                <w:szCs w:val="22"/>
                <w:lang w:val="it-IT"/>
              </w:rPr>
              <w:t>Sito Web Dedicato al Supporto Software</w:t>
            </w:r>
          </w:p>
        </w:tc>
        <w:tc>
          <w:tcPr>
            <w:tcW w:w="6835" w:type="dxa"/>
            <w:gridSpan w:val="2"/>
          </w:tcPr>
          <w:p w14:paraId="073CE437"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Per gli utenti registrati (gratuitamente) sul sito di supporto del software, si potranno scaricare i manuali uso utente finale, visionare o scaricare video tutorials per l'utilizzo deo software, scaricare contenuti multimediali (test e quiz) da utilizzare con gli studenti</w:t>
            </w:r>
          </w:p>
        </w:tc>
      </w:tr>
      <w:tr w:rsidR="00F6512E" w:rsidRPr="00AD0C08" w14:paraId="59522187" w14:textId="77777777" w:rsidTr="00335F51">
        <w:tblPrEx>
          <w:jc w:val="center"/>
          <w:tblInd w:w="0" w:type="dxa"/>
        </w:tblPrEx>
        <w:trPr>
          <w:jc w:val="center"/>
        </w:trPr>
        <w:tc>
          <w:tcPr>
            <w:tcW w:w="10802" w:type="dxa"/>
            <w:gridSpan w:val="3"/>
          </w:tcPr>
          <w:p w14:paraId="4DD95D35" w14:textId="77777777" w:rsidR="00F6512E" w:rsidRPr="00AD0C08" w:rsidRDefault="00F6512E" w:rsidP="00C045E1">
            <w:pPr>
              <w:pStyle w:val="a"/>
              <w:rPr>
                <w:rFonts w:asciiTheme="minorHAnsi" w:hAnsiTheme="minorHAnsi"/>
                <w:bCs/>
                <w:sz w:val="22"/>
                <w:szCs w:val="22"/>
                <w:lang w:val="it-IT"/>
              </w:rPr>
            </w:pPr>
            <w:r w:rsidRPr="00AD0C08">
              <w:rPr>
                <w:rFonts w:asciiTheme="minorHAnsi" w:hAnsiTheme="minorHAnsi"/>
                <w:bCs/>
                <w:sz w:val="22"/>
                <w:szCs w:val="22"/>
                <w:lang w:val="it-IT"/>
              </w:rPr>
              <w:t>I quiz che si possono creare con Nibelung possono essere di questo tipo:</w:t>
            </w:r>
          </w:p>
          <w:p w14:paraId="26D9A2EE" w14:textId="77777777" w:rsidR="00F6512E" w:rsidRPr="00AD0C08" w:rsidRDefault="00F6512E" w:rsidP="00C045E1">
            <w:pPr>
              <w:pStyle w:val="a"/>
              <w:numPr>
                <w:ilvl w:val="0"/>
                <w:numId w:val="14"/>
              </w:numPr>
              <w:rPr>
                <w:rFonts w:asciiTheme="minorHAnsi" w:hAnsiTheme="minorHAnsi"/>
                <w:bCs/>
                <w:sz w:val="22"/>
                <w:szCs w:val="22"/>
                <w:lang w:val="it-IT"/>
              </w:rPr>
            </w:pPr>
            <w:r w:rsidRPr="00AD0C08">
              <w:rPr>
                <w:rFonts w:asciiTheme="minorHAnsi" w:hAnsiTheme="minorHAnsi"/>
                <w:bCs/>
                <w:sz w:val="22"/>
                <w:szCs w:val="22"/>
                <w:lang w:val="it-IT"/>
              </w:rPr>
              <w:t>Risposta a scelta multipla con varie opzioni</w:t>
            </w:r>
          </w:p>
          <w:p w14:paraId="064C54CA" w14:textId="77777777" w:rsidR="00F6512E" w:rsidRPr="00AD0C08" w:rsidRDefault="00F6512E" w:rsidP="00C045E1">
            <w:pPr>
              <w:pStyle w:val="a"/>
              <w:numPr>
                <w:ilvl w:val="0"/>
                <w:numId w:val="14"/>
              </w:numPr>
              <w:rPr>
                <w:rFonts w:asciiTheme="minorHAnsi" w:hAnsiTheme="minorHAnsi"/>
                <w:bCs/>
                <w:sz w:val="22"/>
                <w:szCs w:val="22"/>
                <w:lang w:val="it-IT"/>
              </w:rPr>
            </w:pPr>
            <w:r w:rsidRPr="00AD0C08">
              <w:rPr>
                <w:rFonts w:asciiTheme="minorHAnsi" w:hAnsiTheme="minorHAnsi"/>
                <w:bCs/>
                <w:sz w:val="22"/>
                <w:szCs w:val="22"/>
                <w:lang w:val="it-IT"/>
              </w:rPr>
              <w:t>Risposte Vero / Falso</w:t>
            </w:r>
          </w:p>
          <w:p w14:paraId="395D7212" w14:textId="77777777" w:rsidR="00F6512E" w:rsidRPr="00AD0C08" w:rsidRDefault="00F6512E" w:rsidP="00C045E1">
            <w:pPr>
              <w:pStyle w:val="a"/>
              <w:numPr>
                <w:ilvl w:val="0"/>
                <w:numId w:val="14"/>
              </w:numPr>
              <w:rPr>
                <w:rFonts w:asciiTheme="minorHAnsi" w:hAnsiTheme="minorHAnsi"/>
                <w:bCs/>
                <w:sz w:val="22"/>
                <w:szCs w:val="22"/>
                <w:lang w:val="it-IT"/>
              </w:rPr>
            </w:pPr>
            <w:r w:rsidRPr="00AD0C08">
              <w:rPr>
                <w:rFonts w:asciiTheme="minorHAnsi" w:hAnsiTheme="minorHAnsi"/>
                <w:bCs/>
                <w:sz w:val="22"/>
                <w:szCs w:val="22"/>
                <w:lang w:val="it-IT"/>
              </w:rPr>
              <w:t>Corrispondenza parole (esempio contrari o sinonimi)</w:t>
            </w:r>
          </w:p>
          <w:p w14:paraId="50EDE837" w14:textId="77777777" w:rsidR="00F6512E" w:rsidRPr="00AD0C08" w:rsidRDefault="00F6512E" w:rsidP="00C045E1">
            <w:pPr>
              <w:pStyle w:val="a"/>
              <w:numPr>
                <w:ilvl w:val="0"/>
                <w:numId w:val="14"/>
              </w:numPr>
              <w:rPr>
                <w:rFonts w:asciiTheme="minorHAnsi" w:hAnsiTheme="minorHAnsi"/>
                <w:bCs/>
                <w:sz w:val="22"/>
                <w:szCs w:val="22"/>
                <w:lang w:val="it-IT"/>
              </w:rPr>
            </w:pPr>
            <w:r w:rsidRPr="00AD0C08">
              <w:rPr>
                <w:rFonts w:asciiTheme="minorHAnsi" w:hAnsiTheme="minorHAnsi"/>
                <w:bCs/>
                <w:sz w:val="22"/>
                <w:szCs w:val="22"/>
                <w:lang w:val="it-IT"/>
              </w:rPr>
              <w:t>Mettere in sequenza (riordinare)</w:t>
            </w:r>
          </w:p>
          <w:p w14:paraId="51F2715A" w14:textId="77777777" w:rsidR="00F6512E" w:rsidRPr="00AD0C08" w:rsidRDefault="00F6512E" w:rsidP="00C045E1">
            <w:pPr>
              <w:pStyle w:val="a"/>
              <w:numPr>
                <w:ilvl w:val="0"/>
                <w:numId w:val="14"/>
              </w:numPr>
              <w:rPr>
                <w:rFonts w:asciiTheme="minorHAnsi" w:hAnsiTheme="minorHAnsi"/>
                <w:bCs/>
                <w:sz w:val="22"/>
                <w:szCs w:val="22"/>
                <w:lang w:val="it-IT"/>
              </w:rPr>
            </w:pPr>
            <w:r w:rsidRPr="00AD0C08">
              <w:rPr>
                <w:rFonts w:asciiTheme="minorHAnsi" w:hAnsiTheme="minorHAnsi"/>
                <w:bCs/>
                <w:sz w:val="22"/>
                <w:szCs w:val="22"/>
                <w:lang w:val="it-IT"/>
              </w:rPr>
              <w:t>Risposte aperte (in un riquadro di testo)</w:t>
            </w:r>
          </w:p>
          <w:p w14:paraId="5CF36EB2" w14:textId="77777777" w:rsidR="00F6512E" w:rsidRPr="00AD0C08" w:rsidRDefault="00F6512E" w:rsidP="00C045E1">
            <w:pPr>
              <w:pStyle w:val="a"/>
              <w:numPr>
                <w:ilvl w:val="0"/>
                <w:numId w:val="14"/>
              </w:numPr>
              <w:rPr>
                <w:rFonts w:asciiTheme="minorHAnsi" w:hAnsiTheme="minorHAnsi"/>
                <w:bCs/>
                <w:sz w:val="22"/>
                <w:szCs w:val="22"/>
                <w:lang w:val="it-IT"/>
              </w:rPr>
            </w:pPr>
            <w:r w:rsidRPr="00AD0C08">
              <w:rPr>
                <w:rFonts w:asciiTheme="minorHAnsi" w:hAnsiTheme="minorHAnsi"/>
                <w:bCs/>
                <w:sz w:val="22"/>
                <w:szCs w:val="22"/>
                <w:lang w:val="it-IT"/>
              </w:rPr>
              <w:t>Risposte aperte (con registrazione audio)</w:t>
            </w:r>
          </w:p>
          <w:p w14:paraId="01EA9D2D" w14:textId="77777777" w:rsidR="00F6512E" w:rsidRPr="00AD0C08" w:rsidRDefault="00F6512E" w:rsidP="00C045E1">
            <w:pPr>
              <w:pStyle w:val="a"/>
              <w:numPr>
                <w:ilvl w:val="0"/>
                <w:numId w:val="14"/>
              </w:numPr>
              <w:rPr>
                <w:rFonts w:asciiTheme="minorHAnsi" w:hAnsiTheme="minorHAnsi"/>
                <w:bCs/>
                <w:sz w:val="22"/>
                <w:szCs w:val="22"/>
                <w:lang w:val="it-IT"/>
              </w:rPr>
            </w:pPr>
            <w:r w:rsidRPr="00AD0C08">
              <w:rPr>
                <w:rFonts w:asciiTheme="minorHAnsi" w:hAnsiTheme="minorHAnsi"/>
                <w:bCs/>
                <w:sz w:val="22"/>
                <w:szCs w:val="22"/>
                <w:lang w:val="it-IT"/>
              </w:rPr>
              <w:t>Trascina e rilascia (collocare l’etichetta della risposta nella giusta posizione)</w:t>
            </w:r>
          </w:p>
          <w:p w14:paraId="209C7A27" w14:textId="77777777" w:rsidR="00F6512E" w:rsidRPr="00AD0C08" w:rsidRDefault="00F6512E" w:rsidP="00C045E1">
            <w:pPr>
              <w:pStyle w:val="a"/>
              <w:numPr>
                <w:ilvl w:val="0"/>
                <w:numId w:val="14"/>
              </w:numPr>
              <w:rPr>
                <w:rFonts w:asciiTheme="minorHAnsi" w:hAnsiTheme="minorHAnsi"/>
                <w:bCs/>
                <w:sz w:val="22"/>
                <w:szCs w:val="22"/>
                <w:lang w:val="it-IT"/>
              </w:rPr>
            </w:pPr>
            <w:r w:rsidRPr="00AD0C08">
              <w:rPr>
                <w:rFonts w:asciiTheme="minorHAnsi" w:hAnsiTheme="minorHAnsi"/>
                <w:bCs/>
                <w:sz w:val="22"/>
                <w:szCs w:val="22"/>
                <w:lang w:val="it-IT"/>
              </w:rPr>
              <w:t>Hot post (cliccare su di una posizione corretta, per esempio lo stato su una cartina geografica)</w:t>
            </w:r>
          </w:p>
          <w:p w14:paraId="2E06E37E" w14:textId="77777777" w:rsidR="00F6512E" w:rsidRPr="00AD0C08" w:rsidRDefault="00F6512E" w:rsidP="00C045E1">
            <w:pPr>
              <w:pStyle w:val="a"/>
              <w:numPr>
                <w:ilvl w:val="0"/>
                <w:numId w:val="14"/>
              </w:numPr>
              <w:rPr>
                <w:rFonts w:asciiTheme="minorHAnsi" w:hAnsiTheme="minorHAnsi"/>
                <w:bCs/>
                <w:sz w:val="22"/>
                <w:szCs w:val="22"/>
                <w:lang w:val="it-IT"/>
              </w:rPr>
            </w:pPr>
            <w:r w:rsidRPr="00AD0C08">
              <w:rPr>
                <w:rFonts w:asciiTheme="minorHAnsi" w:hAnsiTheme="minorHAnsi"/>
                <w:bCs/>
                <w:sz w:val="22"/>
                <w:szCs w:val="22"/>
                <w:lang w:val="it-IT"/>
              </w:rPr>
              <w:t>Possibilità di aggiungere in ogni quiz gli stimoli, audio, foto e video per arricchirne i contenuti</w:t>
            </w:r>
          </w:p>
        </w:tc>
      </w:tr>
    </w:tbl>
    <w:p w14:paraId="3EDD2032" w14:textId="77777777" w:rsidR="00F6512E" w:rsidRPr="00AD0C08" w:rsidRDefault="00F6512E" w:rsidP="00305D75">
      <w:pPr>
        <w:jc w:val="both"/>
        <w:rPr>
          <w:rFonts w:asciiTheme="minorHAnsi" w:hAnsiTheme="minorHAnsi" w:cstheme="minorHAnsi"/>
          <w:sz w:val="22"/>
        </w:rPr>
      </w:pPr>
    </w:p>
    <w:p w14:paraId="4428E412" w14:textId="77777777" w:rsidR="002825F8" w:rsidRPr="00CA7164" w:rsidRDefault="002825F8" w:rsidP="002825F8">
      <w:pPr>
        <w:pStyle w:val="Paragrafoelenco"/>
        <w:numPr>
          <w:ilvl w:val="0"/>
          <w:numId w:val="15"/>
        </w:numPr>
        <w:spacing w:line="412" w:lineRule="exact"/>
        <w:rPr>
          <w:rFonts w:ascii="Segoe UI" w:hAnsi="Segoe UI" w:cs="Segoe UI"/>
          <w:b/>
          <w:noProof/>
        </w:rPr>
      </w:pPr>
      <w:r>
        <w:rPr>
          <w:rFonts w:ascii="Segoe UI" w:hAnsi="Segoe UI" w:cs="Segoe UI"/>
          <w:b/>
          <w:noProof/>
        </w:rPr>
        <w:t>Requisiti Consigliati per il Computer Docente</w:t>
      </w:r>
    </w:p>
    <w:p w14:paraId="6FC2726F" w14:textId="77777777" w:rsidR="002825F8" w:rsidRPr="00BE4CAB" w:rsidRDefault="002825F8" w:rsidP="002825F8">
      <w:pPr>
        <w:pStyle w:val="Paragrafoelenco"/>
        <w:numPr>
          <w:ilvl w:val="0"/>
          <w:numId w:val="15"/>
        </w:numPr>
        <w:spacing w:line="412" w:lineRule="exact"/>
        <w:rPr>
          <w:rFonts w:ascii="Segoe UI" w:hAnsi="Segoe UI" w:cs="Segoe UI"/>
          <w:noProof/>
          <w:sz w:val="20"/>
          <w:szCs w:val="20"/>
        </w:rPr>
      </w:pPr>
      <w:r w:rsidRPr="00BE4CAB">
        <w:rPr>
          <w:rFonts w:ascii="Segoe UI" w:hAnsi="Segoe UI" w:cs="Segoe UI"/>
          <w:noProof/>
          <w:sz w:val="20"/>
          <w:szCs w:val="20"/>
        </w:rPr>
        <w:t>CPU i3 2.4 Ghz - Ram 4 GB - HDD 500 GB - Scheda rete LAN Ethernet 100 Mbit - Scheda audio Realtek  con doppio connettore 3.5 mm jack (Speaker e MIC).</w:t>
      </w:r>
    </w:p>
    <w:p w14:paraId="11ACFBBF" w14:textId="77777777" w:rsidR="002825F8" w:rsidRPr="00BE4CAB" w:rsidRDefault="002825F8" w:rsidP="002825F8">
      <w:pPr>
        <w:pStyle w:val="Paragrafoelenco"/>
        <w:numPr>
          <w:ilvl w:val="0"/>
          <w:numId w:val="15"/>
        </w:numPr>
        <w:spacing w:line="412" w:lineRule="exact"/>
        <w:rPr>
          <w:rFonts w:ascii="Segoe UI" w:hAnsi="Segoe UI" w:cs="Segoe UI"/>
          <w:noProof/>
          <w:sz w:val="20"/>
          <w:szCs w:val="20"/>
        </w:rPr>
      </w:pPr>
      <w:r w:rsidRPr="00BE4CAB">
        <w:rPr>
          <w:rFonts w:ascii="Segoe UI" w:hAnsi="Segoe UI" w:cs="Segoe UI"/>
          <w:noProof/>
          <w:sz w:val="20"/>
          <w:szCs w:val="20"/>
        </w:rPr>
        <w:t>1 Schermo 19.5 pollici o superiore (Consigliati 2 schermi per una migliore gestione del software</w:t>
      </w:r>
      <w:r>
        <w:rPr>
          <w:rFonts w:ascii="Segoe UI" w:hAnsi="Segoe UI" w:cs="Segoe UI"/>
          <w:noProof/>
          <w:sz w:val="20"/>
          <w:szCs w:val="20"/>
        </w:rPr>
        <w:t>) Cuffia con Microfono</w:t>
      </w:r>
    </w:p>
    <w:p w14:paraId="344285C3" w14:textId="77777777" w:rsidR="002825F8" w:rsidRPr="00CA7164" w:rsidRDefault="002825F8" w:rsidP="002825F8">
      <w:pPr>
        <w:pStyle w:val="Paragrafoelenco"/>
        <w:numPr>
          <w:ilvl w:val="0"/>
          <w:numId w:val="15"/>
        </w:numPr>
        <w:spacing w:line="412" w:lineRule="exact"/>
        <w:rPr>
          <w:rFonts w:ascii="Segoe UI" w:hAnsi="Segoe UI" w:cs="Segoe UI"/>
          <w:noProof/>
          <w:sz w:val="20"/>
          <w:szCs w:val="20"/>
        </w:rPr>
      </w:pPr>
      <w:r>
        <w:rPr>
          <w:rFonts w:ascii="Segoe UI" w:hAnsi="Segoe UI" w:cs="Segoe UI"/>
          <w:noProof/>
          <w:sz w:val="20"/>
          <w:szCs w:val="20"/>
        </w:rPr>
        <w:t>Sistema Operativo</w:t>
      </w:r>
      <w:r w:rsidRPr="00CA7164">
        <w:rPr>
          <w:rFonts w:ascii="Segoe UI" w:hAnsi="Segoe UI" w:cs="Segoe UI"/>
          <w:noProof/>
          <w:sz w:val="20"/>
          <w:szCs w:val="20"/>
        </w:rPr>
        <w:t xml:space="preserve">: </w:t>
      </w:r>
      <w:r w:rsidRPr="00CA7164">
        <w:rPr>
          <w:rFonts w:ascii="Times New Roman" w:hAnsi="Times New Roman"/>
          <w:noProof/>
          <w:color w:val="000000"/>
          <w:spacing w:val="-1"/>
        </w:rPr>
        <w:t>Windows 7,8, 8.1, 10</w:t>
      </w:r>
      <w:r>
        <w:rPr>
          <w:rFonts w:ascii="Times New Roman" w:hAnsi="Times New Roman"/>
          <w:noProof/>
          <w:color w:val="000000"/>
          <w:spacing w:val="-1"/>
        </w:rPr>
        <w:t>,11 (Tutte le versioni)</w:t>
      </w:r>
    </w:p>
    <w:p w14:paraId="7712463B" w14:textId="77777777" w:rsidR="002825F8" w:rsidRPr="00CA7164" w:rsidRDefault="002825F8" w:rsidP="002825F8">
      <w:pPr>
        <w:pStyle w:val="Paragrafoelenco"/>
        <w:spacing w:line="412" w:lineRule="exact"/>
        <w:rPr>
          <w:noProof/>
          <w:sz w:val="21"/>
        </w:rPr>
      </w:pPr>
    </w:p>
    <w:p w14:paraId="131D2EB6" w14:textId="77777777" w:rsidR="002825F8" w:rsidRPr="00CA7164" w:rsidRDefault="002825F8" w:rsidP="002825F8">
      <w:pPr>
        <w:pStyle w:val="Paragrafoelenco"/>
        <w:numPr>
          <w:ilvl w:val="0"/>
          <w:numId w:val="15"/>
        </w:numPr>
        <w:spacing w:line="412" w:lineRule="exact"/>
        <w:rPr>
          <w:rFonts w:ascii="Segoe UI" w:hAnsi="Segoe UI" w:cs="Segoe UI"/>
          <w:b/>
          <w:noProof/>
        </w:rPr>
      </w:pPr>
      <w:r w:rsidRPr="00CA7164">
        <w:rPr>
          <w:rFonts w:ascii="Segoe UI" w:hAnsi="Segoe UI" w:cs="Segoe UI"/>
          <w:b/>
          <w:noProof/>
        </w:rPr>
        <w:t>Requisiti consigliati per i PC / Tablet Studenti</w:t>
      </w:r>
    </w:p>
    <w:p w14:paraId="6195B789" w14:textId="77777777" w:rsidR="002825F8" w:rsidRPr="00BE4CAB" w:rsidRDefault="002825F8" w:rsidP="002825F8">
      <w:pPr>
        <w:pStyle w:val="Paragrafoelenco"/>
        <w:numPr>
          <w:ilvl w:val="0"/>
          <w:numId w:val="15"/>
        </w:numPr>
        <w:spacing w:line="412" w:lineRule="exact"/>
        <w:rPr>
          <w:rFonts w:ascii="Segoe UI" w:hAnsi="Segoe UI" w:cs="Segoe UI"/>
          <w:noProof/>
          <w:sz w:val="20"/>
          <w:szCs w:val="20"/>
        </w:rPr>
      </w:pPr>
      <w:r w:rsidRPr="00BE4CAB">
        <w:rPr>
          <w:rFonts w:ascii="Segoe UI" w:hAnsi="Segoe UI" w:cs="Segoe UI"/>
          <w:noProof/>
          <w:sz w:val="20"/>
          <w:szCs w:val="20"/>
        </w:rPr>
        <w:t>CPU i3 2.4 ghz - Ram 4 GB - HDD 500 GB - Scheda Rete fast ethernet 100 mbit - Scheda Audio realtek o compatibile con doppio connettore</w:t>
      </w:r>
      <w:r>
        <w:rPr>
          <w:rFonts w:ascii="Segoe UI" w:hAnsi="Segoe UI" w:cs="Segoe UI"/>
          <w:noProof/>
          <w:sz w:val="20"/>
          <w:szCs w:val="20"/>
        </w:rPr>
        <w:t xml:space="preserve"> 3.5 mm jack (Speaker e</w:t>
      </w:r>
      <w:r w:rsidRPr="00BE4CAB">
        <w:rPr>
          <w:rFonts w:ascii="Segoe UI" w:hAnsi="Segoe UI" w:cs="Segoe UI"/>
          <w:noProof/>
          <w:sz w:val="20"/>
          <w:szCs w:val="20"/>
        </w:rPr>
        <w:t xml:space="preserve"> MIC).</w:t>
      </w:r>
    </w:p>
    <w:p w14:paraId="47AEDE2F" w14:textId="77777777" w:rsidR="002825F8" w:rsidRPr="00BE4CAB" w:rsidRDefault="002825F8" w:rsidP="002825F8">
      <w:pPr>
        <w:pStyle w:val="Paragrafoelenco"/>
        <w:numPr>
          <w:ilvl w:val="0"/>
          <w:numId w:val="15"/>
        </w:numPr>
        <w:spacing w:line="412" w:lineRule="exact"/>
        <w:rPr>
          <w:rFonts w:ascii="Segoe UI" w:hAnsi="Segoe UI" w:cs="Segoe UI"/>
          <w:noProof/>
          <w:sz w:val="20"/>
          <w:szCs w:val="20"/>
        </w:rPr>
      </w:pPr>
      <w:r w:rsidRPr="00BE4CAB">
        <w:rPr>
          <w:rFonts w:ascii="Segoe UI" w:hAnsi="Segoe UI" w:cs="Segoe UI"/>
          <w:noProof/>
          <w:sz w:val="20"/>
          <w:szCs w:val="20"/>
        </w:rPr>
        <w:lastRenderedPageBreak/>
        <w:t>1 schermo 19.5 pollici o superiore - Cuffia con microfono</w:t>
      </w:r>
    </w:p>
    <w:p w14:paraId="1A8E7BA1" w14:textId="77777777" w:rsidR="002825F8" w:rsidRPr="00CA7164" w:rsidRDefault="002825F8" w:rsidP="002825F8">
      <w:pPr>
        <w:pStyle w:val="Paragrafoelenco"/>
        <w:numPr>
          <w:ilvl w:val="0"/>
          <w:numId w:val="15"/>
        </w:numPr>
        <w:spacing w:line="412" w:lineRule="exact"/>
        <w:rPr>
          <w:rFonts w:ascii="Segoe UI" w:hAnsi="Segoe UI" w:cs="Segoe UI"/>
          <w:noProof/>
          <w:sz w:val="20"/>
          <w:szCs w:val="20"/>
        </w:rPr>
      </w:pPr>
      <w:r>
        <w:rPr>
          <w:rFonts w:ascii="Segoe UI" w:hAnsi="Segoe UI" w:cs="Segoe UI"/>
          <w:noProof/>
          <w:sz w:val="20"/>
          <w:szCs w:val="20"/>
        </w:rPr>
        <w:t>Sistema Operativo</w:t>
      </w:r>
      <w:r w:rsidRPr="00CA7164">
        <w:rPr>
          <w:rFonts w:ascii="Segoe UI" w:hAnsi="Segoe UI" w:cs="Segoe UI"/>
          <w:noProof/>
          <w:sz w:val="20"/>
          <w:szCs w:val="20"/>
        </w:rPr>
        <w:t xml:space="preserve">: </w:t>
      </w:r>
      <w:r w:rsidRPr="00CA7164">
        <w:rPr>
          <w:rFonts w:ascii="Times New Roman" w:hAnsi="Times New Roman"/>
          <w:noProof/>
          <w:color w:val="000000"/>
          <w:spacing w:val="-1"/>
        </w:rPr>
        <w:t>Windows 7,8, 8.1, 10</w:t>
      </w:r>
      <w:r>
        <w:rPr>
          <w:rFonts w:ascii="Times New Roman" w:hAnsi="Times New Roman"/>
          <w:noProof/>
          <w:color w:val="000000"/>
          <w:spacing w:val="-1"/>
        </w:rPr>
        <w:t>,11 (tutte le versioni)</w:t>
      </w:r>
    </w:p>
    <w:p w14:paraId="67299F0F" w14:textId="77777777" w:rsidR="002825F8" w:rsidRPr="00BE4CAB" w:rsidRDefault="002825F8" w:rsidP="002825F8">
      <w:pPr>
        <w:pStyle w:val="Paragrafoelenco"/>
        <w:numPr>
          <w:ilvl w:val="0"/>
          <w:numId w:val="15"/>
        </w:numPr>
        <w:spacing w:line="412" w:lineRule="exact"/>
        <w:rPr>
          <w:rFonts w:ascii="Segoe UI" w:hAnsi="Segoe UI" w:cs="Segoe UI"/>
          <w:noProof/>
          <w:sz w:val="20"/>
          <w:szCs w:val="20"/>
        </w:rPr>
      </w:pPr>
      <w:r w:rsidRPr="00BE4CAB">
        <w:rPr>
          <w:rFonts w:ascii="Segoe UI" w:hAnsi="Segoe UI" w:cs="Segoe UI"/>
          <w:noProof/>
          <w:sz w:val="20"/>
          <w:szCs w:val="20"/>
        </w:rPr>
        <w:t xml:space="preserve">Tablet - con schermo minimo 7 pollici Versione Android non inferiore a </w:t>
      </w:r>
      <w:r>
        <w:rPr>
          <w:rFonts w:ascii="Segoe UI" w:hAnsi="Segoe UI" w:cs="Segoe UI"/>
          <w:noProof/>
          <w:sz w:val="20"/>
          <w:szCs w:val="20"/>
        </w:rPr>
        <w:t>5.0 Connessione a Access Point doppia banda</w:t>
      </w:r>
      <w:r w:rsidRPr="00BE4CAB">
        <w:rPr>
          <w:rFonts w:ascii="Segoe UI" w:hAnsi="Segoe UI" w:cs="Segoe UI"/>
          <w:noProof/>
          <w:sz w:val="20"/>
          <w:szCs w:val="20"/>
        </w:rPr>
        <w:t xml:space="preserve"> (2.4/5G)</w:t>
      </w:r>
    </w:p>
    <w:p w14:paraId="42C7FEE8" w14:textId="77777777" w:rsidR="002825F8" w:rsidRPr="00BE4CAB" w:rsidRDefault="002825F8" w:rsidP="002825F8">
      <w:pPr>
        <w:pStyle w:val="Paragrafoelenco"/>
        <w:spacing w:line="412" w:lineRule="exact"/>
        <w:rPr>
          <w:rFonts w:ascii="Segoe UI" w:hAnsi="Segoe UI" w:cs="Segoe UI"/>
          <w:noProof/>
          <w:sz w:val="20"/>
          <w:szCs w:val="20"/>
        </w:rPr>
      </w:pPr>
    </w:p>
    <w:p w14:paraId="0D8AD8CF" w14:textId="77777777" w:rsidR="002825F8" w:rsidRPr="00CA7164" w:rsidRDefault="002825F8" w:rsidP="002825F8">
      <w:pPr>
        <w:pStyle w:val="Paragrafoelenco"/>
        <w:numPr>
          <w:ilvl w:val="0"/>
          <w:numId w:val="15"/>
        </w:numPr>
        <w:spacing w:line="412" w:lineRule="exact"/>
        <w:rPr>
          <w:rFonts w:ascii="Segoe UI" w:hAnsi="Segoe UI" w:cs="Segoe UI"/>
          <w:b/>
          <w:noProof/>
        </w:rPr>
      </w:pPr>
      <w:r w:rsidRPr="00CA7164">
        <w:rPr>
          <w:rFonts w:ascii="Segoe UI" w:hAnsi="Segoe UI" w:cs="Segoe UI"/>
          <w:b/>
          <w:noProof/>
        </w:rPr>
        <w:t>Requisiti consigliati per la configurazione RETE LAN</w:t>
      </w:r>
    </w:p>
    <w:p w14:paraId="22AC3E77" w14:textId="77777777" w:rsidR="002825F8" w:rsidRPr="00CA7164" w:rsidRDefault="002825F8" w:rsidP="002825F8">
      <w:pPr>
        <w:pStyle w:val="Paragrafoelenco"/>
        <w:numPr>
          <w:ilvl w:val="0"/>
          <w:numId w:val="15"/>
        </w:numPr>
        <w:spacing w:line="412" w:lineRule="exact"/>
        <w:rPr>
          <w:rFonts w:ascii="Segoe UI" w:hAnsi="Segoe UI" w:cs="Segoe UI"/>
          <w:noProof/>
        </w:rPr>
      </w:pPr>
      <w:r>
        <w:rPr>
          <w:rFonts w:ascii="Segoe UI" w:hAnsi="Segoe UI" w:cs="Segoe UI"/>
          <w:noProof/>
        </w:rPr>
        <w:t xml:space="preserve">Lo </w:t>
      </w:r>
      <w:r w:rsidRPr="00CA7164">
        <w:rPr>
          <w:rFonts w:ascii="Segoe UI" w:hAnsi="Segoe UI" w:cs="Segoe UI"/>
          <w:noProof/>
        </w:rPr>
        <w:t>Switch Ethernet DEVE essere compatibile con il protocol</w:t>
      </w:r>
      <w:r>
        <w:rPr>
          <w:rFonts w:ascii="Segoe UI" w:hAnsi="Segoe UI" w:cs="Segoe UI"/>
          <w:noProof/>
        </w:rPr>
        <w:t>lo</w:t>
      </w:r>
      <w:r w:rsidRPr="00CA7164">
        <w:rPr>
          <w:rFonts w:ascii="Segoe UI" w:hAnsi="Segoe UI" w:cs="Segoe UI"/>
          <w:noProof/>
        </w:rPr>
        <w:t xml:space="preserve"> IGMP v.2</w:t>
      </w:r>
    </w:p>
    <w:p w14:paraId="44E516B9" w14:textId="77777777" w:rsidR="002825F8" w:rsidRPr="00CA7164" w:rsidRDefault="002825F8" w:rsidP="002825F8">
      <w:pPr>
        <w:pStyle w:val="Paragrafoelenco"/>
        <w:numPr>
          <w:ilvl w:val="0"/>
          <w:numId w:val="15"/>
        </w:numPr>
        <w:spacing w:line="412" w:lineRule="exact"/>
        <w:rPr>
          <w:rFonts w:ascii="Segoe UI" w:hAnsi="Segoe UI" w:cs="Segoe UI"/>
          <w:noProof/>
        </w:rPr>
      </w:pPr>
      <w:r w:rsidRPr="00CA7164">
        <w:rPr>
          <w:rFonts w:ascii="Segoe UI" w:hAnsi="Segoe UI" w:cs="Segoe UI"/>
          <w:noProof/>
        </w:rPr>
        <w:t>Consigliamo che il computer del docente venga configurato con un Indirizzo IP statico.</w:t>
      </w:r>
    </w:p>
    <w:p w14:paraId="23A59997" w14:textId="77777777" w:rsidR="00305D75" w:rsidRPr="00AD0C08" w:rsidRDefault="00305D75" w:rsidP="00305D75">
      <w:pPr>
        <w:jc w:val="both"/>
        <w:rPr>
          <w:rFonts w:cs="Calibri"/>
          <w:sz w:val="22"/>
          <w:szCs w:val="22"/>
        </w:rPr>
      </w:pPr>
    </w:p>
    <w:p w14:paraId="2301FC4A" w14:textId="77777777" w:rsidR="00051AA3" w:rsidRPr="00AD0C08" w:rsidRDefault="00051AA3" w:rsidP="00051AA3">
      <w:pPr>
        <w:jc w:val="both"/>
        <w:rPr>
          <w:rFonts w:asciiTheme="minorHAnsi" w:hAnsiTheme="minorHAnsi" w:cstheme="minorHAnsi"/>
          <w:sz w:val="22"/>
        </w:rPr>
      </w:pPr>
    </w:p>
    <w:p w14:paraId="1E3872D5" w14:textId="77777777" w:rsidR="00051AA3" w:rsidRPr="00AD0C08" w:rsidRDefault="00051AA3" w:rsidP="00051AA3">
      <w:pPr>
        <w:jc w:val="both"/>
        <w:rPr>
          <w:rFonts w:asciiTheme="minorHAnsi" w:hAnsiTheme="minorHAnsi" w:cstheme="minorHAnsi"/>
          <w:sz w:val="22"/>
        </w:rPr>
      </w:pPr>
    </w:p>
    <w:p w14:paraId="769A27F2" w14:textId="77777777" w:rsidR="003E0B1E" w:rsidRPr="00AD0C08" w:rsidRDefault="003E0B1E" w:rsidP="003E0B1E">
      <w:pPr>
        <w:jc w:val="both"/>
        <w:rPr>
          <w:rFonts w:cs="Calibri"/>
          <w:sz w:val="22"/>
          <w:szCs w:val="22"/>
        </w:rPr>
      </w:pPr>
    </w:p>
    <w:p w14:paraId="12FB7590" w14:textId="77777777" w:rsidR="003E0B1E" w:rsidRPr="00AD0C08" w:rsidRDefault="003E0B1E" w:rsidP="003E0B1E">
      <w:pPr>
        <w:jc w:val="both"/>
        <w:rPr>
          <w:rFonts w:cs="Calibri"/>
          <w:sz w:val="22"/>
          <w:szCs w:val="22"/>
        </w:rPr>
      </w:pPr>
    </w:p>
    <w:p w14:paraId="53D9D886" w14:textId="77777777" w:rsidR="003E0B1E" w:rsidRPr="00AD0C08" w:rsidRDefault="003E0B1E" w:rsidP="003E0B1E">
      <w:pPr>
        <w:jc w:val="both"/>
        <w:rPr>
          <w:rFonts w:cs="Calibri"/>
          <w:sz w:val="22"/>
          <w:szCs w:val="22"/>
        </w:rPr>
      </w:pPr>
    </w:p>
    <w:p w14:paraId="675463E5" w14:textId="77777777" w:rsidR="003E0B1E" w:rsidRPr="00AD0C08" w:rsidRDefault="003E0B1E" w:rsidP="003E0B1E">
      <w:pPr>
        <w:jc w:val="both"/>
        <w:rPr>
          <w:rFonts w:cs="Calibri"/>
          <w:sz w:val="22"/>
          <w:szCs w:val="22"/>
        </w:rPr>
      </w:pPr>
    </w:p>
    <w:p w14:paraId="2B893284" w14:textId="77777777" w:rsidR="00686930" w:rsidRPr="00AD0C08" w:rsidRDefault="00686930" w:rsidP="00686930">
      <w:pPr>
        <w:jc w:val="both"/>
        <w:rPr>
          <w:rFonts w:cs="Calibri"/>
          <w:sz w:val="22"/>
          <w:szCs w:val="22"/>
          <w:lang w:val="en-US"/>
        </w:rPr>
      </w:pPr>
    </w:p>
    <w:p w14:paraId="4963C220" w14:textId="77777777" w:rsidR="003E0B1E" w:rsidRPr="00AD0C08" w:rsidRDefault="003E0B1E" w:rsidP="00686930">
      <w:pPr>
        <w:jc w:val="both"/>
        <w:rPr>
          <w:rFonts w:cs="Calibri"/>
          <w:sz w:val="22"/>
          <w:szCs w:val="22"/>
          <w:lang w:val="en-US"/>
        </w:rPr>
      </w:pPr>
    </w:p>
    <w:p w14:paraId="131B2D1B" w14:textId="77777777" w:rsidR="00686930" w:rsidRPr="00AD0C08" w:rsidRDefault="00686930" w:rsidP="00686930">
      <w:pPr>
        <w:jc w:val="both"/>
        <w:rPr>
          <w:rFonts w:cs="Calibri"/>
          <w:sz w:val="22"/>
          <w:szCs w:val="22"/>
        </w:rPr>
      </w:pPr>
    </w:p>
    <w:p w14:paraId="149E125E" w14:textId="77777777" w:rsidR="00305D75" w:rsidRPr="0024094A" w:rsidRDefault="00305D75" w:rsidP="00305D75">
      <w:pPr>
        <w:jc w:val="both"/>
        <w:rPr>
          <w:rFonts w:cs="Calibri"/>
          <w:sz w:val="22"/>
          <w:szCs w:val="22"/>
        </w:rPr>
      </w:pPr>
    </w:p>
    <w:p w14:paraId="0F336469" w14:textId="77777777" w:rsidR="00352FD3" w:rsidRPr="003059C3" w:rsidRDefault="00352FD3" w:rsidP="00393F85">
      <w:pPr>
        <w:jc w:val="both"/>
        <w:rPr>
          <w:rFonts w:asciiTheme="minorHAnsi" w:hAnsiTheme="minorHAnsi" w:cstheme="minorHAnsi"/>
          <w:sz w:val="22"/>
        </w:rPr>
      </w:pPr>
    </w:p>
    <w:sectPr w:rsidR="00352FD3" w:rsidRPr="003059C3" w:rsidSect="002637E1">
      <w:headerReference w:type="even" r:id="rId9"/>
      <w:headerReference w:type="default" r:id="rId10"/>
      <w:footerReference w:type="default" r:id="rId11"/>
      <w:pgSz w:w="11900" w:h="16840"/>
      <w:pgMar w:top="2103" w:right="560" w:bottom="1739"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B862" w14:textId="77777777" w:rsidR="00A73DC1" w:rsidRDefault="00A73DC1" w:rsidP="00414788">
      <w:r>
        <w:separator/>
      </w:r>
    </w:p>
  </w:endnote>
  <w:endnote w:type="continuationSeparator" w:id="0">
    <w:p w14:paraId="524E8BD7" w14:textId="77777777" w:rsidR="00A73DC1" w:rsidRDefault="00A73DC1" w:rsidP="0041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buntu Light">
    <w:charset w:val="00"/>
    <w:family w:val="swiss"/>
    <w:pitch w:val="variable"/>
    <w:sig w:usb0="E00002FF" w:usb1="5000205B" w:usb2="00000000" w:usb3="00000000" w:csb0="0000009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92AF" w14:textId="5E68EB9E" w:rsidR="004E1C68" w:rsidRDefault="00653977" w:rsidP="00764416">
    <w:pPr>
      <w:pStyle w:val="Pidipagina"/>
      <w:ind w:left="-709" w:right="-687"/>
    </w:pPr>
    <w:r>
      <w:rPr>
        <w:smallCaps/>
        <w:noProof/>
        <w:color w:val="4BACC6"/>
      </w:rPr>
      <mc:AlternateContent>
        <mc:Choice Requires="wps">
          <w:drawing>
            <wp:anchor distT="4294967295" distB="4294967295" distL="114300" distR="114300" simplePos="0" relativeHeight="251657728" behindDoc="0" locked="0" layoutInCell="1" allowOverlap="1" wp14:anchorId="06137DDD" wp14:editId="07A19F4C">
              <wp:simplePos x="0" y="0"/>
              <wp:positionH relativeFrom="column">
                <wp:posOffset>-15875</wp:posOffset>
              </wp:positionH>
              <wp:positionV relativeFrom="paragraph">
                <wp:posOffset>-545466</wp:posOffset>
              </wp:positionV>
              <wp:extent cx="6840220" cy="0"/>
              <wp:effectExtent l="0" t="0" r="0" b="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0C7B6" id="_x0000_t32" coordsize="21600,21600" o:spt="32" o:oned="t" path="m,l21600,21600e" filled="f">
              <v:path arrowok="t" fillok="f" o:connecttype="none"/>
              <o:lock v:ext="edit" shapetype="t"/>
            </v:shapetype>
            <v:shape id="AutoShape 47" o:spid="_x0000_s1026" type="#_x0000_t32" style="position:absolute;margin-left:-1.25pt;margin-top:-42.95pt;width:538.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vA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90B26" w14:textId="77777777" w:rsidR="00A73DC1" w:rsidRDefault="00A73DC1" w:rsidP="00414788">
      <w:r>
        <w:separator/>
      </w:r>
    </w:p>
  </w:footnote>
  <w:footnote w:type="continuationSeparator" w:id="0">
    <w:p w14:paraId="71846B2B" w14:textId="77777777" w:rsidR="00A73DC1" w:rsidRDefault="00A73DC1" w:rsidP="0041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AA77" w14:textId="77777777" w:rsidR="004E1C68" w:rsidRDefault="003439F5" w:rsidP="0006158F">
    <w:pPr>
      <w:pStyle w:val="Intestazione"/>
      <w:framePr w:wrap="around" w:vAnchor="text" w:hAnchor="margin" w:xAlign="center" w:y="1"/>
      <w:rPr>
        <w:rStyle w:val="Numeropagina"/>
      </w:rPr>
    </w:pPr>
    <w:r>
      <w:rPr>
        <w:rStyle w:val="Numeropagina"/>
      </w:rPr>
      <w:fldChar w:fldCharType="begin"/>
    </w:r>
    <w:r w:rsidR="004E1C68">
      <w:rPr>
        <w:rStyle w:val="Numeropagina"/>
      </w:rPr>
      <w:instrText xml:space="preserve">PAGE  </w:instrText>
    </w:r>
    <w:r>
      <w:rPr>
        <w:rStyle w:val="Numeropagina"/>
      </w:rPr>
      <w:fldChar w:fldCharType="end"/>
    </w:r>
  </w:p>
  <w:tbl>
    <w:tblPr>
      <w:tblW w:w="0" w:type="auto"/>
      <w:tblInd w:w="108" w:type="dxa"/>
      <w:tblBorders>
        <w:top w:val="single" w:sz="8" w:space="0" w:color="8DB3E2"/>
        <w:left w:val="single" w:sz="8" w:space="0" w:color="8DB3E2"/>
        <w:bottom w:val="single" w:sz="8" w:space="0" w:color="8DB3E2"/>
        <w:right w:val="single" w:sz="8" w:space="0" w:color="8DB3E2"/>
        <w:insideV w:val="single" w:sz="8" w:space="0" w:color="8DB3E2"/>
      </w:tblBorders>
      <w:shd w:val="clear" w:color="auto" w:fill="92CDDC"/>
      <w:tblLook w:val="0600" w:firstRow="0" w:lastRow="0" w:firstColumn="0" w:lastColumn="0" w:noHBand="1" w:noVBand="1"/>
    </w:tblPr>
    <w:tblGrid>
      <w:gridCol w:w="360"/>
      <w:gridCol w:w="9108"/>
    </w:tblGrid>
    <w:tr w:rsidR="004E1C68" w:rsidRPr="008104E2" w14:paraId="3E640329" w14:textId="77777777" w:rsidTr="008A6347">
      <w:tc>
        <w:tcPr>
          <w:tcW w:w="360" w:type="dxa"/>
          <w:tcBorders>
            <w:right w:val="single" w:sz="8" w:space="0" w:color="B8CCE4"/>
          </w:tcBorders>
          <w:shd w:val="clear" w:color="auto" w:fill="8DB3E2"/>
        </w:tcPr>
        <w:p w14:paraId="21358A53" w14:textId="77777777" w:rsidR="004E1C68" w:rsidRPr="008104E2" w:rsidRDefault="004E1C68">
          <w:pPr>
            <w:rPr>
              <w:color w:val="FFFFFF"/>
              <w:sz w:val="22"/>
            </w:rPr>
          </w:pPr>
        </w:p>
      </w:tc>
      <w:tc>
        <w:tcPr>
          <w:tcW w:w="9108" w:type="dxa"/>
          <w:tcBorders>
            <w:top w:val="single" w:sz="8" w:space="0" w:color="B8CCE4"/>
            <w:left w:val="single" w:sz="8" w:space="0" w:color="B8CCE4"/>
            <w:bottom w:val="single" w:sz="8" w:space="0" w:color="B8CCE4"/>
            <w:right w:val="single" w:sz="8" w:space="0" w:color="B8CCE4"/>
          </w:tcBorders>
          <w:shd w:val="clear" w:color="auto" w:fill="B8CCE4"/>
        </w:tcPr>
        <w:p w14:paraId="1E0845A1" w14:textId="77777777" w:rsidR="004E1C68" w:rsidRPr="008104E2" w:rsidRDefault="004E1C68">
          <w:pPr>
            <w:rPr>
              <w:color w:val="FFFFFF"/>
              <w:sz w:val="22"/>
              <w:szCs w:val="22"/>
            </w:rPr>
          </w:pPr>
          <w:r w:rsidRPr="008A6347">
            <w:rPr>
              <w:b/>
              <w:bCs/>
              <w:caps/>
              <w:color w:val="FFFFFF"/>
            </w:rPr>
            <w:t>Digitare il titolo del documento</w:t>
          </w:r>
        </w:p>
      </w:tc>
    </w:tr>
  </w:tbl>
  <w:p w14:paraId="1DDA1549" w14:textId="77777777" w:rsidR="004E1C68" w:rsidRDefault="004E1C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EE24" w14:textId="3149955F" w:rsidR="00100A9B" w:rsidRDefault="00653977" w:rsidP="00100A9B">
    <w:pPr>
      <w:pStyle w:val="Intestazione"/>
      <w:tabs>
        <w:tab w:val="clear" w:pos="4819"/>
        <w:tab w:val="clear" w:pos="9638"/>
        <w:tab w:val="right" w:pos="10773"/>
      </w:tabs>
    </w:pPr>
    <w:r>
      <w:rPr>
        <w:noProof/>
      </w:rPr>
      <mc:AlternateContent>
        <mc:Choice Requires="wps">
          <w:drawing>
            <wp:anchor distT="4294967295" distB="4294967295" distL="114300" distR="114300" simplePos="0" relativeHeight="251659776" behindDoc="0" locked="0" layoutInCell="1" allowOverlap="1" wp14:anchorId="7A03FD25" wp14:editId="5074F0E0">
              <wp:simplePos x="0" y="0"/>
              <wp:positionH relativeFrom="margin">
                <wp:posOffset>-4445</wp:posOffset>
              </wp:positionH>
              <wp:positionV relativeFrom="paragraph">
                <wp:posOffset>732154</wp:posOffset>
              </wp:positionV>
              <wp:extent cx="6840220" cy="0"/>
              <wp:effectExtent l="0" t="0" r="0" b="0"/>
              <wp:wrapNone/>
              <wp:docPr id="19"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6350">
                        <a:solidFill>
                          <a:srgbClr val="8F8F8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1D2947" id="Connettore 1 13" o:spid="_x0000_s1026" style="position:absolute;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5pt,57.65pt" to="538.2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" strokecolor="#8f8f8f" strokeweight=".5pt">
              <w10:wrap anchorx="margin"/>
            </v:line>
          </w:pict>
        </mc:Fallback>
      </mc:AlternateContent>
    </w:r>
    <w:r w:rsidR="00100A9B">
      <w:tab/>
    </w:r>
  </w:p>
  <w:p w14:paraId="7294A70D" w14:textId="77777777" w:rsidR="004E1C68" w:rsidRDefault="004E1C68" w:rsidP="000B234D">
    <w:pPr>
      <w:pStyle w:val="Intestazione"/>
      <w:tabs>
        <w:tab w:val="clear" w:pos="4819"/>
        <w:tab w:val="clear" w:pos="9638"/>
        <w:tab w:val="right" w:pos="107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9C033B5"/>
    <w:multiLevelType w:val="hybridMultilevel"/>
    <w:tmpl w:val="AA423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0172D1"/>
    <w:multiLevelType w:val="multilevel"/>
    <w:tmpl w:val="247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64858"/>
    <w:multiLevelType w:val="hybridMultilevel"/>
    <w:tmpl w:val="2CC852FC"/>
    <w:lvl w:ilvl="0" w:tplc="64E8AC86">
      <w:start w:val="23"/>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CA2D30"/>
    <w:multiLevelType w:val="hybridMultilevel"/>
    <w:tmpl w:val="D93094BA"/>
    <w:lvl w:ilvl="0" w:tplc="166453E0">
      <w:numFmt w:val="bullet"/>
      <w:lvlText w:val="-"/>
      <w:lvlJc w:val="left"/>
      <w:pPr>
        <w:ind w:left="644" w:hanging="360"/>
      </w:pPr>
      <w:rPr>
        <w:rFonts w:ascii="Calibri" w:eastAsia="Calibri"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33F2076E"/>
    <w:multiLevelType w:val="hybridMultilevel"/>
    <w:tmpl w:val="916A0A46"/>
    <w:lvl w:ilvl="0" w:tplc="0410000F">
      <w:start w:val="1"/>
      <w:numFmt w:val="decimal"/>
      <w:lvlText w:val="%1."/>
      <w:lvlJc w:val="left"/>
      <w:pPr>
        <w:ind w:left="900" w:hanging="360"/>
      </w:p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5" w15:restartNumberingAfterBreak="0">
    <w:nsid w:val="4F3600A3"/>
    <w:multiLevelType w:val="hybridMultilevel"/>
    <w:tmpl w:val="C110F740"/>
    <w:lvl w:ilvl="0" w:tplc="E9F4D3DE">
      <w:start w:val="1"/>
      <w:numFmt w:val="bullet"/>
      <w:lvlText w:val="-"/>
      <w:lvlJc w:val="left"/>
      <w:pPr>
        <w:ind w:left="720" w:hanging="360"/>
      </w:pPr>
      <w:rPr>
        <w:rFonts w:ascii="Calibri" w:eastAsia="MS Mincho" w:hAnsi="Calibri" w:cs="Segoe U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1B4E21"/>
    <w:multiLevelType w:val="hybridMultilevel"/>
    <w:tmpl w:val="3A7AA9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895C19"/>
    <w:multiLevelType w:val="hybridMultilevel"/>
    <w:tmpl w:val="AA122A44"/>
    <w:lvl w:ilvl="0" w:tplc="00C00510">
      <w:start w:val="3"/>
      <w:numFmt w:val="bullet"/>
      <w:lvlText w:val="-"/>
      <w:lvlJc w:val="left"/>
      <w:pPr>
        <w:ind w:left="720" w:hanging="360"/>
      </w:pPr>
      <w:rPr>
        <w:rFonts w:ascii="Calibri" w:eastAsia="MS Mincho" w:hAnsi="Calibr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29618B"/>
    <w:multiLevelType w:val="multilevel"/>
    <w:tmpl w:val="BB8A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2545B1"/>
    <w:multiLevelType w:val="multilevel"/>
    <w:tmpl w:val="A6BE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966F0"/>
    <w:multiLevelType w:val="hybridMultilevel"/>
    <w:tmpl w:val="9594E9DE"/>
    <w:lvl w:ilvl="0" w:tplc="E9F4D3DE">
      <w:start w:val="1"/>
      <w:numFmt w:val="bullet"/>
      <w:lvlText w:val="-"/>
      <w:lvlJc w:val="left"/>
      <w:pPr>
        <w:ind w:left="720" w:hanging="360"/>
      </w:pPr>
      <w:rPr>
        <w:rFonts w:ascii="Calibri" w:eastAsia="MS Mincho" w:hAnsi="Calibr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332FC2"/>
    <w:multiLevelType w:val="multilevel"/>
    <w:tmpl w:val="C824B9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1B571F"/>
    <w:multiLevelType w:val="hybridMultilevel"/>
    <w:tmpl w:val="E42ACF7E"/>
    <w:lvl w:ilvl="0" w:tplc="AFA02B2A">
      <w:start w:val="3"/>
      <w:numFmt w:val="bullet"/>
      <w:lvlText w:val="•"/>
      <w:lvlJc w:val="left"/>
      <w:pPr>
        <w:ind w:left="360" w:hanging="180"/>
      </w:pPr>
      <w:rPr>
        <w:rFonts w:ascii="Calibri" w:eastAsia="Times New Roman" w:hAnsi="Calibri"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3" w15:restartNumberingAfterBreak="0">
    <w:nsid w:val="7C8414B9"/>
    <w:multiLevelType w:val="hybridMultilevel"/>
    <w:tmpl w:val="3F701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1E0936"/>
    <w:multiLevelType w:val="multilevel"/>
    <w:tmpl w:val="35C2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7274788">
    <w:abstractNumId w:val="12"/>
  </w:num>
  <w:num w:numId="2" w16cid:durableId="1330134469">
    <w:abstractNumId w:val="11"/>
  </w:num>
  <w:num w:numId="3" w16cid:durableId="1044404933">
    <w:abstractNumId w:val="9"/>
  </w:num>
  <w:num w:numId="4" w16cid:durableId="43407269">
    <w:abstractNumId w:val="7"/>
  </w:num>
  <w:num w:numId="5" w16cid:durableId="343363799">
    <w:abstractNumId w:val="1"/>
  </w:num>
  <w:num w:numId="6" w16cid:durableId="594822497">
    <w:abstractNumId w:val="13"/>
  </w:num>
  <w:num w:numId="7" w16cid:durableId="2033189844">
    <w:abstractNumId w:val="0"/>
  </w:num>
  <w:num w:numId="8" w16cid:durableId="1437142014">
    <w:abstractNumId w:val="8"/>
  </w:num>
  <w:num w:numId="9" w16cid:durableId="324357974">
    <w:abstractNumId w:val="10"/>
  </w:num>
  <w:num w:numId="10" w16cid:durableId="1095512664">
    <w:abstractNumId w:val="5"/>
  </w:num>
  <w:num w:numId="11" w16cid:durableId="474177222">
    <w:abstractNumId w:val="4"/>
  </w:num>
  <w:num w:numId="12" w16cid:durableId="133331580">
    <w:abstractNumId w:val="3"/>
  </w:num>
  <w:num w:numId="13" w16cid:durableId="1205213934">
    <w:abstractNumId w:val="2"/>
  </w:num>
  <w:num w:numId="14" w16cid:durableId="863638586">
    <w:abstractNumId w:val="6"/>
  </w:num>
  <w:num w:numId="15" w16cid:durableId="10479474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defaultTabStop w:val="709"/>
  <w:hyphenationZone w:val="283"/>
  <w:characterSpacingControl w:val="doNotCompress"/>
  <w:hdrShapeDefaults>
    <o:shapedefaults v:ext="edit" spidmax="2073"/>
    <o:shapelayout v:ext="edit">
      <o:rules v:ext="edit">
        <o:r id="V:Rule2" type="connector" idref="#AutoShape 47"/>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6E"/>
    <w:rsid w:val="00007598"/>
    <w:rsid w:val="00010655"/>
    <w:rsid w:val="00010721"/>
    <w:rsid w:val="00017C08"/>
    <w:rsid w:val="0002309E"/>
    <w:rsid w:val="00023CCD"/>
    <w:rsid w:val="00025D97"/>
    <w:rsid w:val="000367DB"/>
    <w:rsid w:val="000404FD"/>
    <w:rsid w:val="00042BAC"/>
    <w:rsid w:val="0005072A"/>
    <w:rsid w:val="0005099C"/>
    <w:rsid w:val="00050CCD"/>
    <w:rsid w:val="00051AA3"/>
    <w:rsid w:val="0006158F"/>
    <w:rsid w:val="00066460"/>
    <w:rsid w:val="00066E02"/>
    <w:rsid w:val="00071BE5"/>
    <w:rsid w:val="00076463"/>
    <w:rsid w:val="00076E83"/>
    <w:rsid w:val="00080581"/>
    <w:rsid w:val="00084BC4"/>
    <w:rsid w:val="000861A9"/>
    <w:rsid w:val="000877C2"/>
    <w:rsid w:val="000915D8"/>
    <w:rsid w:val="00097251"/>
    <w:rsid w:val="0009752E"/>
    <w:rsid w:val="000A006C"/>
    <w:rsid w:val="000B0089"/>
    <w:rsid w:val="000B234D"/>
    <w:rsid w:val="000C5D65"/>
    <w:rsid w:val="000D2C0F"/>
    <w:rsid w:val="000D7A0B"/>
    <w:rsid w:val="000D7A94"/>
    <w:rsid w:val="000E3BCA"/>
    <w:rsid w:val="000E4599"/>
    <w:rsid w:val="000E4F99"/>
    <w:rsid w:val="000F11BE"/>
    <w:rsid w:val="000F1B1D"/>
    <w:rsid w:val="00100A9B"/>
    <w:rsid w:val="001010A6"/>
    <w:rsid w:val="00107FF3"/>
    <w:rsid w:val="001129A4"/>
    <w:rsid w:val="0011715F"/>
    <w:rsid w:val="00125A5F"/>
    <w:rsid w:val="00126E85"/>
    <w:rsid w:val="0013186C"/>
    <w:rsid w:val="001318B6"/>
    <w:rsid w:val="00136008"/>
    <w:rsid w:val="0015097F"/>
    <w:rsid w:val="00161100"/>
    <w:rsid w:val="001626B3"/>
    <w:rsid w:val="00163A2C"/>
    <w:rsid w:val="00167E58"/>
    <w:rsid w:val="00177A37"/>
    <w:rsid w:val="001843FE"/>
    <w:rsid w:val="00196354"/>
    <w:rsid w:val="001A023C"/>
    <w:rsid w:val="001A2715"/>
    <w:rsid w:val="001B2664"/>
    <w:rsid w:val="001B36D2"/>
    <w:rsid w:val="001B4C27"/>
    <w:rsid w:val="001C6E67"/>
    <w:rsid w:val="001E6D37"/>
    <w:rsid w:val="001F1E57"/>
    <w:rsid w:val="0020276E"/>
    <w:rsid w:val="00203E86"/>
    <w:rsid w:val="002128C2"/>
    <w:rsid w:val="00214D6C"/>
    <w:rsid w:val="0022511E"/>
    <w:rsid w:val="00225147"/>
    <w:rsid w:val="002323E4"/>
    <w:rsid w:val="00233E05"/>
    <w:rsid w:val="002342BD"/>
    <w:rsid w:val="00236F4C"/>
    <w:rsid w:val="00247601"/>
    <w:rsid w:val="00254C3D"/>
    <w:rsid w:val="00261A35"/>
    <w:rsid w:val="002637E1"/>
    <w:rsid w:val="00266BF2"/>
    <w:rsid w:val="00266E3A"/>
    <w:rsid w:val="002825F8"/>
    <w:rsid w:val="00283261"/>
    <w:rsid w:val="00283E3D"/>
    <w:rsid w:val="00290C0C"/>
    <w:rsid w:val="002945C5"/>
    <w:rsid w:val="00295DDB"/>
    <w:rsid w:val="002A4096"/>
    <w:rsid w:val="002A52A5"/>
    <w:rsid w:val="002A6033"/>
    <w:rsid w:val="002B636A"/>
    <w:rsid w:val="002C1024"/>
    <w:rsid w:val="002D1A28"/>
    <w:rsid w:val="002D2F57"/>
    <w:rsid w:val="002D3B5E"/>
    <w:rsid w:val="002D640E"/>
    <w:rsid w:val="002E19EF"/>
    <w:rsid w:val="002E3CCF"/>
    <w:rsid w:val="002F1118"/>
    <w:rsid w:val="002F1764"/>
    <w:rsid w:val="002F7064"/>
    <w:rsid w:val="002F729F"/>
    <w:rsid w:val="003059C3"/>
    <w:rsid w:val="00305D75"/>
    <w:rsid w:val="0030615C"/>
    <w:rsid w:val="00315A1C"/>
    <w:rsid w:val="003169C7"/>
    <w:rsid w:val="00317C7E"/>
    <w:rsid w:val="00323F82"/>
    <w:rsid w:val="00330747"/>
    <w:rsid w:val="00332C32"/>
    <w:rsid w:val="00333390"/>
    <w:rsid w:val="003337C1"/>
    <w:rsid w:val="00334BAD"/>
    <w:rsid w:val="00335F51"/>
    <w:rsid w:val="003417C6"/>
    <w:rsid w:val="0034181A"/>
    <w:rsid w:val="003439F5"/>
    <w:rsid w:val="00345107"/>
    <w:rsid w:val="00345F2B"/>
    <w:rsid w:val="00346CA2"/>
    <w:rsid w:val="003522F0"/>
    <w:rsid w:val="00352741"/>
    <w:rsid w:val="00352FD3"/>
    <w:rsid w:val="0035599E"/>
    <w:rsid w:val="00361731"/>
    <w:rsid w:val="00362735"/>
    <w:rsid w:val="003632C2"/>
    <w:rsid w:val="0037177F"/>
    <w:rsid w:val="003743AE"/>
    <w:rsid w:val="00381CD1"/>
    <w:rsid w:val="00383649"/>
    <w:rsid w:val="00384B1E"/>
    <w:rsid w:val="003918D3"/>
    <w:rsid w:val="00393F85"/>
    <w:rsid w:val="003A18A3"/>
    <w:rsid w:val="003A1CB4"/>
    <w:rsid w:val="003A1EAD"/>
    <w:rsid w:val="003B2A94"/>
    <w:rsid w:val="003B3713"/>
    <w:rsid w:val="003B3D89"/>
    <w:rsid w:val="003B4323"/>
    <w:rsid w:val="003B5290"/>
    <w:rsid w:val="003B6881"/>
    <w:rsid w:val="003B7123"/>
    <w:rsid w:val="003C0BBD"/>
    <w:rsid w:val="003D4206"/>
    <w:rsid w:val="003D60DB"/>
    <w:rsid w:val="003E0B1E"/>
    <w:rsid w:val="003E0B7A"/>
    <w:rsid w:val="003E192C"/>
    <w:rsid w:val="003E238A"/>
    <w:rsid w:val="003F2EF8"/>
    <w:rsid w:val="003F5EC6"/>
    <w:rsid w:val="003F5FCE"/>
    <w:rsid w:val="00400306"/>
    <w:rsid w:val="004037DC"/>
    <w:rsid w:val="00414788"/>
    <w:rsid w:val="0041514E"/>
    <w:rsid w:val="004165A8"/>
    <w:rsid w:val="00417BEC"/>
    <w:rsid w:val="004249DC"/>
    <w:rsid w:val="00427FE6"/>
    <w:rsid w:val="00430FB8"/>
    <w:rsid w:val="00430FEC"/>
    <w:rsid w:val="00432EFC"/>
    <w:rsid w:val="004351EB"/>
    <w:rsid w:val="00442A51"/>
    <w:rsid w:val="00443ABD"/>
    <w:rsid w:val="00444C03"/>
    <w:rsid w:val="0044625C"/>
    <w:rsid w:val="004570BB"/>
    <w:rsid w:val="004624DF"/>
    <w:rsid w:val="00466F1B"/>
    <w:rsid w:val="0047002A"/>
    <w:rsid w:val="00470324"/>
    <w:rsid w:val="00473C9B"/>
    <w:rsid w:val="00476712"/>
    <w:rsid w:val="00484BF6"/>
    <w:rsid w:val="00497BC5"/>
    <w:rsid w:val="004B0251"/>
    <w:rsid w:val="004B2AA7"/>
    <w:rsid w:val="004C06FF"/>
    <w:rsid w:val="004D15C4"/>
    <w:rsid w:val="004D7973"/>
    <w:rsid w:val="004E1C68"/>
    <w:rsid w:val="004E3A48"/>
    <w:rsid w:val="004F79E2"/>
    <w:rsid w:val="00501A46"/>
    <w:rsid w:val="00502D85"/>
    <w:rsid w:val="00502EDF"/>
    <w:rsid w:val="00511496"/>
    <w:rsid w:val="005118A1"/>
    <w:rsid w:val="00514849"/>
    <w:rsid w:val="00522EF6"/>
    <w:rsid w:val="005265DC"/>
    <w:rsid w:val="00533896"/>
    <w:rsid w:val="0053700E"/>
    <w:rsid w:val="005374C5"/>
    <w:rsid w:val="005466DC"/>
    <w:rsid w:val="005472E7"/>
    <w:rsid w:val="0055073A"/>
    <w:rsid w:val="00552019"/>
    <w:rsid w:val="00553166"/>
    <w:rsid w:val="00554CEF"/>
    <w:rsid w:val="005611A5"/>
    <w:rsid w:val="00562360"/>
    <w:rsid w:val="00563791"/>
    <w:rsid w:val="0056641F"/>
    <w:rsid w:val="00567455"/>
    <w:rsid w:val="0057161E"/>
    <w:rsid w:val="0057255B"/>
    <w:rsid w:val="005840E2"/>
    <w:rsid w:val="00587907"/>
    <w:rsid w:val="005906AE"/>
    <w:rsid w:val="0059137A"/>
    <w:rsid w:val="005969BE"/>
    <w:rsid w:val="005B6246"/>
    <w:rsid w:val="005B77EF"/>
    <w:rsid w:val="005C4B0B"/>
    <w:rsid w:val="005C76D3"/>
    <w:rsid w:val="005D31AF"/>
    <w:rsid w:val="005D44E4"/>
    <w:rsid w:val="005E15BD"/>
    <w:rsid w:val="005E4A1A"/>
    <w:rsid w:val="005E6510"/>
    <w:rsid w:val="005F1819"/>
    <w:rsid w:val="005F4D23"/>
    <w:rsid w:val="005F7EFE"/>
    <w:rsid w:val="00601228"/>
    <w:rsid w:val="006019F5"/>
    <w:rsid w:val="00603BBA"/>
    <w:rsid w:val="00603E7C"/>
    <w:rsid w:val="00605BE3"/>
    <w:rsid w:val="00610C5E"/>
    <w:rsid w:val="00611EC2"/>
    <w:rsid w:val="006232DD"/>
    <w:rsid w:val="00626656"/>
    <w:rsid w:val="00632D2F"/>
    <w:rsid w:val="00634DA6"/>
    <w:rsid w:val="00635DFD"/>
    <w:rsid w:val="006469F3"/>
    <w:rsid w:val="006475EF"/>
    <w:rsid w:val="0065064C"/>
    <w:rsid w:val="00652DD9"/>
    <w:rsid w:val="00653977"/>
    <w:rsid w:val="00666CEA"/>
    <w:rsid w:val="006671A8"/>
    <w:rsid w:val="00675519"/>
    <w:rsid w:val="0067643D"/>
    <w:rsid w:val="006801CC"/>
    <w:rsid w:val="00683553"/>
    <w:rsid w:val="00683BCB"/>
    <w:rsid w:val="006842BB"/>
    <w:rsid w:val="00686930"/>
    <w:rsid w:val="006974D8"/>
    <w:rsid w:val="00697645"/>
    <w:rsid w:val="006A2687"/>
    <w:rsid w:val="006A3901"/>
    <w:rsid w:val="006A530D"/>
    <w:rsid w:val="006B0BD6"/>
    <w:rsid w:val="006B3FDC"/>
    <w:rsid w:val="006B49E6"/>
    <w:rsid w:val="006C13FA"/>
    <w:rsid w:val="006C143C"/>
    <w:rsid w:val="006C2766"/>
    <w:rsid w:val="006E0D81"/>
    <w:rsid w:val="006E3AFA"/>
    <w:rsid w:val="006E6979"/>
    <w:rsid w:val="006F45E6"/>
    <w:rsid w:val="007042D9"/>
    <w:rsid w:val="0070520B"/>
    <w:rsid w:val="00705A34"/>
    <w:rsid w:val="00706BDC"/>
    <w:rsid w:val="007079F0"/>
    <w:rsid w:val="00713058"/>
    <w:rsid w:val="00716B3A"/>
    <w:rsid w:val="00720D8A"/>
    <w:rsid w:val="0072202A"/>
    <w:rsid w:val="007248EF"/>
    <w:rsid w:val="00732EA3"/>
    <w:rsid w:val="00742B25"/>
    <w:rsid w:val="00754B8B"/>
    <w:rsid w:val="00757587"/>
    <w:rsid w:val="00760C22"/>
    <w:rsid w:val="007632C3"/>
    <w:rsid w:val="00764416"/>
    <w:rsid w:val="00764B54"/>
    <w:rsid w:val="00770EBB"/>
    <w:rsid w:val="0077494F"/>
    <w:rsid w:val="00775F75"/>
    <w:rsid w:val="007773C2"/>
    <w:rsid w:val="00783341"/>
    <w:rsid w:val="00787063"/>
    <w:rsid w:val="00787546"/>
    <w:rsid w:val="0079475A"/>
    <w:rsid w:val="00795930"/>
    <w:rsid w:val="007A5DA4"/>
    <w:rsid w:val="007A6AB3"/>
    <w:rsid w:val="007B1EFD"/>
    <w:rsid w:val="007C61F9"/>
    <w:rsid w:val="007C6487"/>
    <w:rsid w:val="007D1220"/>
    <w:rsid w:val="007D4607"/>
    <w:rsid w:val="007D6282"/>
    <w:rsid w:val="007E2CA1"/>
    <w:rsid w:val="007E2D08"/>
    <w:rsid w:val="007E582B"/>
    <w:rsid w:val="00805EB1"/>
    <w:rsid w:val="00807055"/>
    <w:rsid w:val="008104E2"/>
    <w:rsid w:val="008115C5"/>
    <w:rsid w:val="00817E20"/>
    <w:rsid w:val="008204AD"/>
    <w:rsid w:val="00833E16"/>
    <w:rsid w:val="00842832"/>
    <w:rsid w:val="00843EB2"/>
    <w:rsid w:val="008521D8"/>
    <w:rsid w:val="00854AA4"/>
    <w:rsid w:val="008614A3"/>
    <w:rsid w:val="00864D3D"/>
    <w:rsid w:val="0086608F"/>
    <w:rsid w:val="00870271"/>
    <w:rsid w:val="008809B7"/>
    <w:rsid w:val="0088249A"/>
    <w:rsid w:val="0088583E"/>
    <w:rsid w:val="008917C8"/>
    <w:rsid w:val="00893A16"/>
    <w:rsid w:val="008975DC"/>
    <w:rsid w:val="00897F0D"/>
    <w:rsid w:val="008A2E6E"/>
    <w:rsid w:val="008A3822"/>
    <w:rsid w:val="008A47D9"/>
    <w:rsid w:val="008A6347"/>
    <w:rsid w:val="008A6693"/>
    <w:rsid w:val="008B6015"/>
    <w:rsid w:val="008C2B56"/>
    <w:rsid w:val="008C5627"/>
    <w:rsid w:val="008C7F8C"/>
    <w:rsid w:val="008D4658"/>
    <w:rsid w:val="008D525C"/>
    <w:rsid w:val="008E0280"/>
    <w:rsid w:val="008E2745"/>
    <w:rsid w:val="008E2E5A"/>
    <w:rsid w:val="008E4604"/>
    <w:rsid w:val="008F42F3"/>
    <w:rsid w:val="008F58C1"/>
    <w:rsid w:val="008F5EBC"/>
    <w:rsid w:val="009014D2"/>
    <w:rsid w:val="00913AA5"/>
    <w:rsid w:val="00914D61"/>
    <w:rsid w:val="009164CD"/>
    <w:rsid w:val="009221F6"/>
    <w:rsid w:val="00922838"/>
    <w:rsid w:val="009228BF"/>
    <w:rsid w:val="00926659"/>
    <w:rsid w:val="00930C9B"/>
    <w:rsid w:val="00932BE0"/>
    <w:rsid w:val="00943A89"/>
    <w:rsid w:val="009449B1"/>
    <w:rsid w:val="00946AB5"/>
    <w:rsid w:val="00952755"/>
    <w:rsid w:val="00956F62"/>
    <w:rsid w:val="009739DE"/>
    <w:rsid w:val="00983665"/>
    <w:rsid w:val="009865E8"/>
    <w:rsid w:val="00986A13"/>
    <w:rsid w:val="00987F10"/>
    <w:rsid w:val="00990380"/>
    <w:rsid w:val="00990D64"/>
    <w:rsid w:val="009A0415"/>
    <w:rsid w:val="009A76BE"/>
    <w:rsid w:val="009B4F98"/>
    <w:rsid w:val="009C5DE4"/>
    <w:rsid w:val="009C5E5A"/>
    <w:rsid w:val="009C661B"/>
    <w:rsid w:val="009C79D6"/>
    <w:rsid w:val="009C7CFB"/>
    <w:rsid w:val="009D2991"/>
    <w:rsid w:val="009E0FE2"/>
    <w:rsid w:val="009F509D"/>
    <w:rsid w:val="009F5E85"/>
    <w:rsid w:val="009F734C"/>
    <w:rsid w:val="00A04F7B"/>
    <w:rsid w:val="00A141C9"/>
    <w:rsid w:val="00A21A1F"/>
    <w:rsid w:val="00A2382F"/>
    <w:rsid w:val="00A33E5B"/>
    <w:rsid w:val="00A34639"/>
    <w:rsid w:val="00A36FA7"/>
    <w:rsid w:val="00A4198F"/>
    <w:rsid w:val="00A4409A"/>
    <w:rsid w:val="00A455F6"/>
    <w:rsid w:val="00A45874"/>
    <w:rsid w:val="00A5413B"/>
    <w:rsid w:val="00A54D38"/>
    <w:rsid w:val="00A5639B"/>
    <w:rsid w:val="00A57CCA"/>
    <w:rsid w:val="00A63EB6"/>
    <w:rsid w:val="00A6693C"/>
    <w:rsid w:val="00A71272"/>
    <w:rsid w:val="00A712A4"/>
    <w:rsid w:val="00A72CF8"/>
    <w:rsid w:val="00A734C3"/>
    <w:rsid w:val="00A73DC1"/>
    <w:rsid w:val="00A74F9B"/>
    <w:rsid w:val="00A76288"/>
    <w:rsid w:val="00A804A9"/>
    <w:rsid w:val="00A84A3C"/>
    <w:rsid w:val="00A854E3"/>
    <w:rsid w:val="00A86B4E"/>
    <w:rsid w:val="00A9042D"/>
    <w:rsid w:val="00A920C6"/>
    <w:rsid w:val="00AA135E"/>
    <w:rsid w:val="00AA6049"/>
    <w:rsid w:val="00AB2E6E"/>
    <w:rsid w:val="00AB77D9"/>
    <w:rsid w:val="00AC0CDC"/>
    <w:rsid w:val="00AC1FD5"/>
    <w:rsid w:val="00AC2E53"/>
    <w:rsid w:val="00AD0C08"/>
    <w:rsid w:val="00AD0EC4"/>
    <w:rsid w:val="00AD481A"/>
    <w:rsid w:val="00AE29E3"/>
    <w:rsid w:val="00AE3067"/>
    <w:rsid w:val="00AF2119"/>
    <w:rsid w:val="00AF27FC"/>
    <w:rsid w:val="00AF41FA"/>
    <w:rsid w:val="00B26EA0"/>
    <w:rsid w:val="00B34246"/>
    <w:rsid w:val="00B42C89"/>
    <w:rsid w:val="00B46E62"/>
    <w:rsid w:val="00B47045"/>
    <w:rsid w:val="00B471AC"/>
    <w:rsid w:val="00B52BDC"/>
    <w:rsid w:val="00B657CC"/>
    <w:rsid w:val="00B6764E"/>
    <w:rsid w:val="00B7605C"/>
    <w:rsid w:val="00B76605"/>
    <w:rsid w:val="00B82750"/>
    <w:rsid w:val="00B86AA7"/>
    <w:rsid w:val="00B86B06"/>
    <w:rsid w:val="00B87631"/>
    <w:rsid w:val="00B977C7"/>
    <w:rsid w:val="00BA244E"/>
    <w:rsid w:val="00BA52D2"/>
    <w:rsid w:val="00BA5316"/>
    <w:rsid w:val="00BA7C85"/>
    <w:rsid w:val="00BB1939"/>
    <w:rsid w:val="00BB4699"/>
    <w:rsid w:val="00BB670B"/>
    <w:rsid w:val="00BC1DA5"/>
    <w:rsid w:val="00BC2CA4"/>
    <w:rsid w:val="00BC468A"/>
    <w:rsid w:val="00BC7331"/>
    <w:rsid w:val="00BD10B5"/>
    <w:rsid w:val="00BD7B71"/>
    <w:rsid w:val="00BD7C42"/>
    <w:rsid w:val="00BE11BB"/>
    <w:rsid w:val="00BE3AA5"/>
    <w:rsid w:val="00BE78EC"/>
    <w:rsid w:val="00BF1787"/>
    <w:rsid w:val="00BF2D0C"/>
    <w:rsid w:val="00C0081B"/>
    <w:rsid w:val="00C03ACC"/>
    <w:rsid w:val="00C12E85"/>
    <w:rsid w:val="00C21155"/>
    <w:rsid w:val="00C211FB"/>
    <w:rsid w:val="00C2142C"/>
    <w:rsid w:val="00C237BE"/>
    <w:rsid w:val="00C33A0A"/>
    <w:rsid w:val="00C3409A"/>
    <w:rsid w:val="00C34891"/>
    <w:rsid w:val="00C34B88"/>
    <w:rsid w:val="00C36E64"/>
    <w:rsid w:val="00C37DD3"/>
    <w:rsid w:val="00C407F7"/>
    <w:rsid w:val="00C41959"/>
    <w:rsid w:val="00C532C4"/>
    <w:rsid w:val="00C56614"/>
    <w:rsid w:val="00C5729C"/>
    <w:rsid w:val="00C57415"/>
    <w:rsid w:val="00C61BE5"/>
    <w:rsid w:val="00C61C14"/>
    <w:rsid w:val="00C62EE5"/>
    <w:rsid w:val="00C66940"/>
    <w:rsid w:val="00C72247"/>
    <w:rsid w:val="00C77071"/>
    <w:rsid w:val="00C80092"/>
    <w:rsid w:val="00C81ECB"/>
    <w:rsid w:val="00C8467D"/>
    <w:rsid w:val="00C86A78"/>
    <w:rsid w:val="00C932B6"/>
    <w:rsid w:val="00C94870"/>
    <w:rsid w:val="00C94978"/>
    <w:rsid w:val="00C97173"/>
    <w:rsid w:val="00CA1C72"/>
    <w:rsid w:val="00CA4478"/>
    <w:rsid w:val="00CA750D"/>
    <w:rsid w:val="00CA7A44"/>
    <w:rsid w:val="00CB2207"/>
    <w:rsid w:val="00CB5B9A"/>
    <w:rsid w:val="00CB6B31"/>
    <w:rsid w:val="00CC0740"/>
    <w:rsid w:val="00CC0FBB"/>
    <w:rsid w:val="00CC43C7"/>
    <w:rsid w:val="00CC4F46"/>
    <w:rsid w:val="00CD15D3"/>
    <w:rsid w:val="00CD679E"/>
    <w:rsid w:val="00CF128A"/>
    <w:rsid w:val="00CF202F"/>
    <w:rsid w:val="00CF7016"/>
    <w:rsid w:val="00D0721C"/>
    <w:rsid w:val="00D10738"/>
    <w:rsid w:val="00D11C0A"/>
    <w:rsid w:val="00D1390A"/>
    <w:rsid w:val="00D13CA1"/>
    <w:rsid w:val="00D256AB"/>
    <w:rsid w:val="00D318AD"/>
    <w:rsid w:val="00D34D6F"/>
    <w:rsid w:val="00D352FD"/>
    <w:rsid w:val="00D40A57"/>
    <w:rsid w:val="00D40DC2"/>
    <w:rsid w:val="00D52BC7"/>
    <w:rsid w:val="00D55AAD"/>
    <w:rsid w:val="00D62161"/>
    <w:rsid w:val="00D7707A"/>
    <w:rsid w:val="00D77C6F"/>
    <w:rsid w:val="00D8045B"/>
    <w:rsid w:val="00D814E3"/>
    <w:rsid w:val="00D83C55"/>
    <w:rsid w:val="00D85FC4"/>
    <w:rsid w:val="00D86EDE"/>
    <w:rsid w:val="00D905E1"/>
    <w:rsid w:val="00DA6120"/>
    <w:rsid w:val="00DB34F0"/>
    <w:rsid w:val="00DC166A"/>
    <w:rsid w:val="00DC177E"/>
    <w:rsid w:val="00DC1BEB"/>
    <w:rsid w:val="00DC3D79"/>
    <w:rsid w:val="00DC4041"/>
    <w:rsid w:val="00DC5660"/>
    <w:rsid w:val="00DD636F"/>
    <w:rsid w:val="00DE04CB"/>
    <w:rsid w:val="00DE1691"/>
    <w:rsid w:val="00DE7F9F"/>
    <w:rsid w:val="00DF1995"/>
    <w:rsid w:val="00DF21D9"/>
    <w:rsid w:val="00DF3CCC"/>
    <w:rsid w:val="00DF55BB"/>
    <w:rsid w:val="00DF73CD"/>
    <w:rsid w:val="00E01330"/>
    <w:rsid w:val="00E116D0"/>
    <w:rsid w:val="00E12BF7"/>
    <w:rsid w:val="00E13646"/>
    <w:rsid w:val="00E33465"/>
    <w:rsid w:val="00E55F5F"/>
    <w:rsid w:val="00E61C82"/>
    <w:rsid w:val="00E649D5"/>
    <w:rsid w:val="00E71369"/>
    <w:rsid w:val="00E729F5"/>
    <w:rsid w:val="00E760C6"/>
    <w:rsid w:val="00E768CD"/>
    <w:rsid w:val="00E80237"/>
    <w:rsid w:val="00E860AC"/>
    <w:rsid w:val="00E906F0"/>
    <w:rsid w:val="00E90FEF"/>
    <w:rsid w:val="00EA2ED7"/>
    <w:rsid w:val="00EA4917"/>
    <w:rsid w:val="00EB0560"/>
    <w:rsid w:val="00EB284F"/>
    <w:rsid w:val="00EB5DC3"/>
    <w:rsid w:val="00EB75FB"/>
    <w:rsid w:val="00EC7411"/>
    <w:rsid w:val="00EC788F"/>
    <w:rsid w:val="00ED06B8"/>
    <w:rsid w:val="00ED0808"/>
    <w:rsid w:val="00ED186E"/>
    <w:rsid w:val="00ED685F"/>
    <w:rsid w:val="00EE6CAB"/>
    <w:rsid w:val="00EF3BAA"/>
    <w:rsid w:val="00EF6EA5"/>
    <w:rsid w:val="00F03F4E"/>
    <w:rsid w:val="00F16B83"/>
    <w:rsid w:val="00F17CBC"/>
    <w:rsid w:val="00F231E3"/>
    <w:rsid w:val="00F24F55"/>
    <w:rsid w:val="00F25274"/>
    <w:rsid w:val="00F254B3"/>
    <w:rsid w:val="00F32993"/>
    <w:rsid w:val="00F479C2"/>
    <w:rsid w:val="00F6074A"/>
    <w:rsid w:val="00F62B5A"/>
    <w:rsid w:val="00F6512E"/>
    <w:rsid w:val="00F67DAA"/>
    <w:rsid w:val="00F70CFC"/>
    <w:rsid w:val="00F73450"/>
    <w:rsid w:val="00F75504"/>
    <w:rsid w:val="00F80D81"/>
    <w:rsid w:val="00F81F79"/>
    <w:rsid w:val="00F8562B"/>
    <w:rsid w:val="00F90C7F"/>
    <w:rsid w:val="00F97E8E"/>
    <w:rsid w:val="00FA33E4"/>
    <w:rsid w:val="00FB05C4"/>
    <w:rsid w:val="00FC3A2B"/>
    <w:rsid w:val="00FC742B"/>
    <w:rsid w:val="00FD3C2C"/>
    <w:rsid w:val="00FE059E"/>
    <w:rsid w:val="00FE0ED2"/>
    <w:rsid w:val="00FE335A"/>
    <w:rsid w:val="00FE473A"/>
    <w:rsid w:val="00FE6719"/>
    <w:rsid w:val="00FE777A"/>
    <w:rsid w:val="00FF10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shapelayout>
  </w:shapeDefaults>
  <w:decimalSymbol w:val=","/>
  <w:listSeparator w:val=";"/>
  <w14:docId w14:val="342E93B8"/>
  <w15:docId w15:val="{DEF6781E-701A-4317-A5F7-F69674A3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3CCD"/>
    <w:rPr>
      <w:rFonts w:ascii="Calibri" w:hAnsi="Calibri"/>
      <w:sz w:val="24"/>
      <w:szCs w:val="24"/>
    </w:rPr>
  </w:style>
  <w:style w:type="paragraph" w:styleId="Titolo1">
    <w:name w:val="heading 1"/>
    <w:basedOn w:val="Normale"/>
    <w:link w:val="Titolo1Carattere"/>
    <w:uiPriority w:val="9"/>
    <w:qFormat/>
    <w:rsid w:val="00563791"/>
    <w:pPr>
      <w:spacing w:before="100" w:beforeAutospacing="1" w:after="100" w:afterAutospacing="1"/>
      <w:outlineLvl w:val="0"/>
    </w:pPr>
    <w:rPr>
      <w:rFonts w:ascii="Times New Roman" w:hAnsi="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14788"/>
    <w:pPr>
      <w:tabs>
        <w:tab w:val="center" w:pos="4819"/>
        <w:tab w:val="right" w:pos="9638"/>
      </w:tabs>
    </w:pPr>
  </w:style>
  <w:style w:type="character" w:customStyle="1" w:styleId="IntestazioneCarattere">
    <w:name w:val="Intestazione Carattere"/>
    <w:basedOn w:val="Carpredefinitoparagrafo"/>
    <w:link w:val="Intestazione"/>
    <w:uiPriority w:val="99"/>
    <w:rsid w:val="00414788"/>
  </w:style>
  <w:style w:type="paragraph" w:styleId="Pidipagina">
    <w:name w:val="footer"/>
    <w:basedOn w:val="Normale"/>
    <w:link w:val="PidipaginaCarattere"/>
    <w:uiPriority w:val="99"/>
    <w:unhideWhenUsed/>
    <w:rsid w:val="00414788"/>
    <w:pPr>
      <w:tabs>
        <w:tab w:val="center" w:pos="4819"/>
        <w:tab w:val="right" w:pos="9638"/>
      </w:tabs>
    </w:pPr>
  </w:style>
  <w:style w:type="character" w:customStyle="1" w:styleId="PidipaginaCarattere">
    <w:name w:val="Piè di pagina Carattere"/>
    <w:basedOn w:val="Carpredefinitoparagrafo"/>
    <w:link w:val="Pidipagina"/>
    <w:uiPriority w:val="99"/>
    <w:rsid w:val="00414788"/>
  </w:style>
  <w:style w:type="table" w:customStyle="1" w:styleId="Citazioneintensa1">
    <w:name w:val="Citazione intensa1"/>
    <w:basedOn w:val="Tabellanormale"/>
    <w:uiPriority w:val="60"/>
    <w:qFormat/>
    <w:rsid w:val="00414788"/>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gliatabella">
    <w:name w:val="Table Grid"/>
    <w:basedOn w:val="Tabellanormale"/>
    <w:uiPriority w:val="39"/>
    <w:rsid w:val="00414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42BAC"/>
    <w:rPr>
      <w:rFonts w:ascii="Lucida Grande" w:hAnsi="Lucida Grande" w:cs="Lucida Grande"/>
      <w:sz w:val="18"/>
      <w:szCs w:val="18"/>
    </w:rPr>
  </w:style>
  <w:style w:type="character" w:customStyle="1" w:styleId="TestofumettoCarattere">
    <w:name w:val="Testo fumetto Carattere"/>
    <w:link w:val="Testofumetto"/>
    <w:uiPriority w:val="99"/>
    <w:semiHidden/>
    <w:rsid w:val="00042BAC"/>
    <w:rPr>
      <w:rFonts w:ascii="Lucida Grande" w:hAnsi="Lucida Grande" w:cs="Lucida Grande"/>
      <w:sz w:val="18"/>
      <w:szCs w:val="18"/>
    </w:rPr>
  </w:style>
  <w:style w:type="character" w:styleId="Collegamentoipertestuale">
    <w:name w:val="Hyperlink"/>
    <w:uiPriority w:val="99"/>
    <w:unhideWhenUsed/>
    <w:rsid w:val="00C3409A"/>
    <w:rPr>
      <w:color w:val="0000FF"/>
      <w:u w:val="single"/>
    </w:rPr>
  </w:style>
  <w:style w:type="character" w:styleId="Numeropagina">
    <w:name w:val="page number"/>
    <w:basedOn w:val="Carpredefinitoparagrafo"/>
    <w:uiPriority w:val="99"/>
    <w:semiHidden/>
    <w:unhideWhenUsed/>
    <w:rsid w:val="00795930"/>
  </w:style>
  <w:style w:type="paragraph" w:styleId="Rientrocorpodeltesto">
    <w:name w:val="Body Text Indent"/>
    <w:basedOn w:val="Normale"/>
    <w:link w:val="RientrocorpodeltestoCarattere"/>
    <w:rsid w:val="00FE0ED2"/>
    <w:pPr>
      <w:ind w:left="180"/>
    </w:pPr>
    <w:rPr>
      <w:rFonts w:ascii="Times New Roman" w:eastAsia="Times New Roman" w:hAnsi="Times New Roman"/>
    </w:rPr>
  </w:style>
  <w:style w:type="character" w:customStyle="1" w:styleId="RientrocorpodeltestoCarattere">
    <w:name w:val="Rientro corpo del testo Carattere"/>
    <w:link w:val="Rientrocorpodeltesto"/>
    <w:rsid w:val="00FE0ED2"/>
    <w:rPr>
      <w:rFonts w:ascii="Times New Roman" w:eastAsia="Times New Roman" w:hAnsi="Times New Roman"/>
      <w:sz w:val="24"/>
      <w:szCs w:val="24"/>
    </w:rPr>
  </w:style>
  <w:style w:type="paragraph" w:customStyle="1" w:styleId="C2Prodotti">
    <w:name w:val="C2 Prodotti"/>
    <w:basedOn w:val="Normale"/>
    <w:qFormat/>
    <w:rsid w:val="00DF21D9"/>
    <w:pPr>
      <w:spacing w:after="160" w:line="259" w:lineRule="auto"/>
    </w:pPr>
    <w:rPr>
      <w:rFonts w:eastAsia="Calibri" w:cs="Arial"/>
      <w:b/>
      <w:noProof/>
      <w:color w:val="C00000"/>
      <w:szCs w:val="21"/>
    </w:rPr>
  </w:style>
  <w:style w:type="character" w:styleId="Collegamentovisitato">
    <w:name w:val="FollowedHyperlink"/>
    <w:uiPriority w:val="99"/>
    <w:semiHidden/>
    <w:unhideWhenUsed/>
    <w:rsid w:val="0065064C"/>
    <w:rPr>
      <w:color w:val="954F72"/>
      <w:u w:val="single"/>
    </w:rPr>
  </w:style>
  <w:style w:type="character" w:styleId="Enfasigrassetto">
    <w:name w:val="Strong"/>
    <w:uiPriority w:val="22"/>
    <w:qFormat/>
    <w:rsid w:val="00432EFC"/>
    <w:rPr>
      <w:b/>
      <w:bCs/>
    </w:rPr>
  </w:style>
  <w:style w:type="character" w:customStyle="1" w:styleId="testoevi">
    <w:name w:val="testoevi"/>
    <w:rsid w:val="00432EFC"/>
  </w:style>
  <w:style w:type="character" w:customStyle="1" w:styleId="testo">
    <w:name w:val="testo"/>
    <w:rsid w:val="00432EFC"/>
  </w:style>
  <w:style w:type="character" w:customStyle="1" w:styleId="titoliart">
    <w:name w:val="titoliart"/>
    <w:rsid w:val="00432EFC"/>
  </w:style>
  <w:style w:type="paragraph" w:customStyle="1" w:styleId="C2ArticoloMepa">
    <w:name w:val="C2 Articolo Mepa"/>
    <w:basedOn w:val="Normale"/>
    <w:qFormat/>
    <w:rsid w:val="008104E2"/>
    <w:pPr>
      <w:spacing w:after="160" w:line="259" w:lineRule="auto"/>
    </w:pPr>
    <w:rPr>
      <w:rFonts w:eastAsia="Calibri"/>
      <w:b/>
      <w:color w:val="002060"/>
      <w:szCs w:val="22"/>
      <w:lang w:eastAsia="en-US"/>
    </w:rPr>
  </w:style>
  <w:style w:type="paragraph" w:styleId="Paragrafoelenco">
    <w:name w:val="List Paragraph"/>
    <w:basedOn w:val="Normale"/>
    <w:uiPriority w:val="34"/>
    <w:qFormat/>
    <w:rsid w:val="0057161E"/>
    <w:pPr>
      <w:ind w:left="720"/>
      <w:contextualSpacing/>
    </w:pPr>
  </w:style>
  <w:style w:type="paragraph" w:styleId="NormaleWeb">
    <w:name w:val="Normal (Web)"/>
    <w:basedOn w:val="Normale"/>
    <w:uiPriority w:val="99"/>
    <w:semiHidden/>
    <w:unhideWhenUsed/>
    <w:rsid w:val="00E116D0"/>
    <w:pPr>
      <w:spacing w:before="100" w:beforeAutospacing="1" w:after="100" w:afterAutospacing="1"/>
    </w:pPr>
    <w:rPr>
      <w:rFonts w:ascii="Times New Roman" w:hAnsi="Times New Roman"/>
    </w:rPr>
  </w:style>
  <w:style w:type="character" w:styleId="Enfasicorsivo">
    <w:name w:val="Emphasis"/>
    <w:basedOn w:val="Carpredefinitoparagrafo"/>
    <w:uiPriority w:val="20"/>
    <w:qFormat/>
    <w:rsid w:val="00E116D0"/>
    <w:rPr>
      <w:i/>
      <w:iCs/>
    </w:rPr>
  </w:style>
  <w:style w:type="character" w:customStyle="1" w:styleId="Titolo1Carattere">
    <w:name w:val="Titolo 1 Carattere"/>
    <w:basedOn w:val="Carpredefinitoparagrafo"/>
    <w:link w:val="Titolo1"/>
    <w:uiPriority w:val="9"/>
    <w:rsid w:val="00563791"/>
    <w:rPr>
      <w:rFonts w:ascii="Times New Roman" w:hAnsi="Times New Roman"/>
      <w:b/>
      <w:bCs/>
      <w:kern w:val="36"/>
      <w:sz w:val="48"/>
      <w:szCs w:val="48"/>
    </w:rPr>
  </w:style>
  <w:style w:type="paragraph" w:customStyle="1" w:styleId="p1">
    <w:name w:val="p1"/>
    <w:basedOn w:val="Normale"/>
    <w:rsid w:val="009164CD"/>
    <w:rPr>
      <w:rFonts w:ascii="Helvetica" w:hAnsi="Helvetica"/>
      <w:sz w:val="10"/>
      <w:szCs w:val="10"/>
    </w:rPr>
  </w:style>
  <w:style w:type="paragraph" w:customStyle="1" w:styleId="Pa1">
    <w:name w:val="Pa1"/>
    <w:basedOn w:val="Normale"/>
    <w:next w:val="Normale"/>
    <w:uiPriority w:val="99"/>
    <w:rsid w:val="009F734C"/>
    <w:pPr>
      <w:autoSpaceDE w:val="0"/>
      <w:autoSpaceDN w:val="0"/>
      <w:adjustRightInd w:val="0"/>
      <w:spacing w:line="241" w:lineRule="atLeast"/>
    </w:pPr>
    <w:rPr>
      <w:rFonts w:ascii="Ubuntu Light" w:hAnsi="Ubuntu Light"/>
    </w:rPr>
  </w:style>
  <w:style w:type="paragraph" w:customStyle="1" w:styleId="p2">
    <w:name w:val="p2"/>
    <w:basedOn w:val="Normale"/>
    <w:rsid w:val="00076E83"/>
    <w:pPr>
      <w:spacing w:line="182" w:lineRule="atLeast"/>
      <w:jc w:val="both"/>
    </w:pPr>
    <w:rPr>
      <w:rFonts w:ascii="Ubuntu Light" w:hAnsi="Ubuntu Light"/>
      <w:color w:val="2D2829"/>
      <w:sz w:val="15"/>
      <w:szCs w:val="15"/>
    </w:rPr>
  </w:style>
  <w:style w:type="paragraph" w:customStyle="1" w:styleId="p3">
    <w:name w:val="p3"/>
    <w:basedOn w:val="Normale"/>
    <w:rsid w:val="00076E83"/>
    <w:pPr>
      <w:spacing w:line="152" w:lineRule="atLeast"/>
      <w:jc w:val="both"/>
    </w:pPr>
    <w:rPr>
      <w:rFonts w:ascii="Ubuntu Light" w:hAnsi="Ubuntu Light"/>
      <w:color w:val="2D2829"/>
      <w:sz w:val="15"/>
      <w:szCs w:val="15"/>
    </w:rPr>
  </w:style>
  <w:style w:type="character" w:customStyle="1" w:styleId="apple-converted-space">
    <w:name w:val="apple-converted-space"/>
    <w:basedOn w:val="Carpredefinitoparagrafo"/>
    <w:rsid w:val="00076E83"/>
  </w:style>
  <w:style w:type="paragraph" w:customStyle="1" w:styleId="a">
    <w:name w:val="Содержимое таблицы"/>
    <w:basedOn w:val="Normale"/>
    <w:qFormat/>
    <w:rsid w:val="00305D75"/>
    <w:pPr>
      <w:widowControl w:val="0"/>
      <w:suppressLineNumbers/>
      <w:overflowPunct w:val="0"/>
    </w:pPr>
    <w:rPr>
      <w:rFonts w:ascii="Times New Roman" w:eastAsia="Andale Sans UI" w:hAnsi="Times New Roman" w:cs="Tahoma"/>
      <w:color w:val="00000A"/>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679">
      <w:bodyDiv w:val="1"/>
      <w:marLeft w:val="0"/>
      <w:marRight w:val="0"/>
      <w:marTop w:val="0"/>
      <w:marBottom w:val="0"/>
      <w:divBdr>
        <w:top w:val="none" w:sz="0" w:space="0" w:color="auto"/>
        <w:left w:val="none" w:sz="0" w:space="0" w:color="auto"/>
        <w:bottom w:val="none" w:sz="0" w:space="0" w:color="auto"/>
        <w:right w:val="none" w:sz="0" w:space="0" w:color="auto"/>
      </w:divBdr>
    </w:div>
    <w:div w:id="21321569">
      <w:bodyDiv w:val="1"/>
      <w:marLeft w:val="0"/>
      <w:marRight w:val="0"/>
      <w:marTop w:val="0"/>
      <w:marBottom w:val="0"/>
      <w:divBdr>
        <w:top w:val="none" w:sz="0" w:space="0" w:color="auto"/>
        <w:left w:val="none" w:sz="0" w:space="0" w:color="auto"/>
        <w:bottom w:val="none" w:sz="0" w:space="0" w:color="auto"/>
        <w:right w:val="none" w:sz="0" w:space="0" w:color="auto"/>
      </w:divBdr>
    </w:div>
    <w:div w:id="116878655">
      <w:bodyDiv w:val="1"/>
      <w:marLeft w:val="0"/>
      <w:marRight w:val="0"/>
      <w:marTop w:val="0"/>
      <w:marBottom w:val="0"/>
      <w:divBdr>
        <w:top w:val="none" w:sz="0" w:space="0" w:color="auto"/>
        <w:left w:val="none" w:sz="0" w:space="0" w:color="auto"/>
        <w:bottom w:val="none" w:sz="0" w:space="0" w:color="auto"/>
        <w:right w:val="none" w:sz="0" w:space="0" w:color="auto"/>
      </w:divBdr>
    </w:div>
    <w:div w:id="120999234">
      <w:bodyDiv w:val="1"/>
      <w:marLeft w:val="0"/>
      <w:marRight w:val="0"/>
      <w:marTop w:val="0"/>
      <w:marBottom w:val="0"/>
      <w:divBdr>
        <w:top w:val="none" w:sz="0" w:space="0" w:color="auto"/>
        <w:left w:val="none" w:sz="0" w:space="0" w:color="auto"/>
        <w:bottom w:val="none" w:sz="0" w:space="0" w:color="auto"/>
        <w:right w:val="none" w:sz="0" w:space="0" w:color="auto"/>
      </w:divBdr>
    </w:div>
    <w:div w:id="164176131">
      <w:bodyDiv w:val="1"/>
      <w:marLeft w:val="0"/>
      <w:marRight w:val="0"/>
      <w:marTop w:val="0"/>
      <w:marBottom w:val="0"/>
      <w:divBdr>
        <w:top w:val="none" w:sz="0" w:space="0" w:color="auto"/>
        <w:left w:val="none" w:sz="0" w:space="0" w:color="auto"/>
        <w:bottom w:val="none" w:sz="0" w:space="0" w:color="auto"/>
        <w:right w:val="none" w:sz="0" w:space="0" w:color="auto"/>
      </w:divBdr>
    </w:div>
    <w:div w:id="167065984">
      <w:bodyDiv w:val="1"/>
      <w:marLeft w:val="0"/>
      <w:marRight w:val="0"/>
      <w:marTop w:val="0"/>
      <w:marBottom w:val="0"/>
      <w:divBdr>
        <w:top w:val="none" w:sz="0" w:space="0" w:color="auto"/>
        <w:left w:val="none" w:sz="0" w:space="0" w:color="auto"/>
        <w:bottom w:val="none" w:sz="0" w:space="0" w:color="auto"/>
        <w:right w:val="none" w:sz="0" w:space="0" w:color="auto"/>
      </w:divBdr>
    </w:div>
    <w:div w:id="179010142">
      <w:bodyDiv w:val="1"/>
      <w:marLeft w:val="0"/>
      <w:marRight w:val="0"/>
      <w:marTop w:val="0"/>
      <w:marBottom w:val="0"/>
      <w:divBdr>
        <w:top w:val="none" w:sz="0" w:space="0" w:color="auto"/>
        <w:left w:val="none" w:sz="0" w:space="0" w:color="auto"/>
        <w:bottom w:val="none" w:sz="0" w:space="0" w:color="auto"/>
        <w:right w:val="none" w:sz="0" w:space="0" w:color="auto"/>
      </w:divBdr>
    </w:div>
    <w:div w:id="240260524">
      <w:bodyDiv w:val="1"/>
      <w:marLeft w:val="0"/>
      <w:marRight w:val="0"/>
      <w:marTop w:val="0"/>
      <w:marBottom w:val="0"/>
      <w:divBdr>
        <w:top w:val="none" w:sz="0" w:space="0" w:color="auto"/>
        <w:left w:val="none" w:sz="0" w:space="0" w:color="auto"/>
        <w:bottom w:val="none" w:sz="0" w:space="0" w:color="auto"/>
        <w:right w:val="none" w:sz="0" w:space="0" w:color="auto"/>
      </w:divBdr>
    </w:div>
    <w:div w:id="259919704">
      <w:bodyDiv w:val="1"/>
      <w:marLeft w:val="0"/>
      <w:marRight w:val="0"/>
      <w:marTop w:val="0"/>
      <w:marBottom w:val="0"/>
      <w:divBdr>
        <w:top w:val="none" w:sz="0" w:space="0" w:color="auto"/>
        <w:left w:val="none" w:sz="0" w:space="0" w:color="auto"/>
        <w:bottom w:val="none" w:sz="0" w:space="0" w:color="auto"/>
        <w:right w:val="none" w:sz="0" w:space="0" w:color="auto"/>
      </w:divBdr>
      <w:divsChild>
        <w:div w:id="1706906090">
          <w:marLeft w:val="0"/>
          <w:marRight w:val="0"/>
          <w:marTop w:val="0"/>
          <w:marBottom w:val="0"/>
          <w:divBdr>
            <w:top w:val="none" w:sz="0" w:space="0" w:color="auto"/>
            <w:left w:val="none" w:sz="0" w:space="0" w:color="auto"/>
            <w:bottom w:val="none" w:sz="0" w:space="0" w:color="auto"/>
            <w:right w:val="none" w:sz="0" w:space="0" w:color="auto"/>
          </w:divBdr>
        </w:div>
      </w:divsChild>
    </w:div>
    <w:div w:id="298728625">
      <w:bodyDiv w:val="1"/>
      <w:marLeft w:val="0"/>
      <w:marRight w:val="0"/>
      <w:marTop w:val="0"/>
      <w:marBottom w:val="0"/>
      <w:divBdr>
        <w:top w:val="none" w:sz="0" w:space="0" w:color="auto"/>
        <w:left w:val="none" w:sz="0" w:space="0" w:color="auto"/>
        <w:bottom w:val="none" w:sz="0" w:space="0" w:color="auto"/>
        <w:right w:val="none" w:sz="0" w:space="0" w:color="auto"/>
      </w:divBdr>
    </w:div>
    <w:div w:id="328873033">
      <w:bodyDiv w:val="1"/>
      <w:marLeft w:val="0"/>
      <w:marRight w:val="0"/>
      <w:marTop w:val="0"/>
      <w:marBottom w:val="0"/>
      <w:divBdr>
        <w:top w:val="none" w:sz="0" w:space="0" w:color="auto"/>
        <w:left w:val="none" w:sz="0" w:space="0" w:color="auto"/>
        <w:bottom w:val="none" w:sz="0" w:space="0" w:color="auto"/>
        <w:right w:val="none" w:sz="0" w:space="0" w:color="auto"/>
      </w:divBdr>
    </w:div>
    <w:div w:id="345324573">
      <w:bodyDiv w:val="1"/>
      <w:marLeft w:val="0"/>
      <w:marRight w:val="0"/>
      <w:marTop w:val="0"/>
      <w:marBottom w:val="0"/>
      <w:divBdr>
        <w:top w:val="none" w:sz="0" w:space="0" w:color="auto"/>
        <w:left w:val="none" w:sz="0" w:space="0" w:color="auto"/>
        <w:bottom w:val="none" w:sz="0" w:space="0" w:color="auto"/>
        <w:right w:val="none" w:sz="0" w:space="0" w:color="auto"/>
      </w:divBdr>
    </w:div>
    <w:div w:id="345903857">
      <w:bodyDiv w:val="1"/>
      <w:marLeft w:val="0"/>
      <w:marRight w:val="0"/>
      <w:marTop w:val="0"/>
      <w:marBottom w:val="0"/>
      <w:divBdr>
        <w:top w:val="none" w:sz="0" w:space="0" w:color="auto"/>
        <w:left w:val="none" w:sz="0" w:space="0" w:color="auto"/>
        <w:bottom w:val="none" w:sz="0" w:space="0" w:color="auto"/>
        <w:right w:val="none" w:sz="0" w:space="0" w:color="auto"/>
      </w:divBdr>
    </w:div>
    <w:div w:id="370689676">
      <w:bodyDiv w:val="1"/>
      <w:marLeft w:val="0"/>
      <w:marRight w:val="0"/>
      <w:marTop w:val="0"/>
      <w:marBottom w:val="0"/>
      <w:divBdr>
        <w:top w:val="none" w:sz="0" w:space="0" w:color="auto"/>
        <w:left w:val="none" w:sz="0" w:space="0" w:color="auto"/>
        <w:bottom w:val="none" w:sz="0" w:space="0" w:color="auto"/>
        <w:right w:val="none" w:sz="0" w:space="0" w:color="auto"/>
      </w:divBdr>
    </w:div>
    <w:div w:id="374621794">
      <w:bodyDiv w:val="1"/>
      <w:marLeft w:val="0"/>
      <w:marRight w:val="0"/>
      <w:marTop w:val="0"/>
      <w:marBottom w:val="0"/>
      <w:divBdr>
        <w:top w:val="none" w:sz="0" w:space="0" w:color="auto"/>
        <w:left w:val="none" w:sz="0" w:space="0" w:color="auto"/>
        <w:bottom w:val="none" w:sz="0" w:space="0" w:color="auto"/>
        <w:right w:val="none" w:sz="0" w:space="0" w:color="auto"/>
      </w:divBdr>
    </w:div>
    <w:div w:id="395930489">
      <w:bodyDiv w:val="1"/>
      <w:marLeft w:val="0"/>
      <w:marRight w:val="0"/>
      <w:marTop w:val="0"/>
      <w:marBottom w:val="0"/>
      <w:divBdr>
        <w:top w:val="none" w:sz="0" w:space="0" w:color="auto"/>
        <w:left w:val="none" w:sz="0" w:space="0" w:color="auto"/>
        <w:bottom w:val="none" w:sz="0" w:space="0" w:color="auto"/>
        <w:right w:val="none" w:sz="0" w:space="0" w:color="auto"/>
      </w:divBdr>
    </w:div>
    <w:div w:id="420877712">
      <w:bodyDiv w:val="1"/>
      <w:marLeft w:val="0"/>
      <w:marRight w:val="0"/>
      <w:marTop w:val="0"/>
      <w:marBottom w:val="0"/>
      <w:divBdr>
        <w:top w:val="none" w:sz="0" w:space="0" w:color="auto"/>
        <w:left w:val="none" w:sz="0" w:space="0" w:color="auto"/>
        <w:bottom w:val="none" w:sz="0" w:space="0" w:color="auto"/>
        <w:right w:val="none" w:sz="0" w:space="0" w:color="auto"/>
      </w:divBdr>
    </w:div>
    <w:div w:id="421610515">
      <w:bodyDiv w:val="1"/>
      <w:marLeft w:val="0"/>
      <w:marRight w:val="0"/>
      <w:marTop w:val="0"/>
      <w:marBottom w:val="0"/>
      <w:divBdr>
        <w:top w:val="none" w:sz="0" w:space="0" w:color="auto"/>
        <w:left w:val="none" w:sz="0" w:space="0" w:color="auto"/>
        <w:bottom w:val="none" w:sz="0" w:space="0" w:color="auto"/>
        <w:right w:val="none" w:sz="0" w:space="0" w:color="auto"/>
      </w:divBdr>
    </w:div>
    <w:div w:id="462775844">
      <w:bodyDiv w:val="1"/>
      <w:marLeft w:val="0"/>
      <w:marRight w:val="0"/>
      <w:marTop w:val="0"/>
      <w:marBottom w:val="0"/>
      <w:divBdr>
        <w:top w:val="none" w:sz="0" w:space="0" w:color="auto"/>
        <w:left w:val="none" w:sz="0" w:space="0" w:color="auto"/>
        <w:bottom w:val="none" w:sz="0" w:space="0" w:color="auto"/>
        <w:right w:val="none" w:sz="0" w:space="0" w:color="auto"/>
      </w:divBdr>
    </w:div>
    <w:div w:id="465322691">
      <w:bodyDiv w:val="1"/>
      <w:marLeft w:val="0"/>
      <w:marRight w:val="0"/>
      <w:marTop w:val="0"/>
      <w:marBottom w:val="0"/>
      <w:divBdr>
        <w:top w:val="none" w:sz="0" w:space="0" w:color="auto"/>
        <w:left w:val="none" w:sz="0" w:space="0" w:color="auto"/>
        <w:bottom w:val="none" w:sz="0" w:space="0" w:color="auto"/>
        <w:right w:val="none" w:sz="0" w:space="0" w:color="auto"/>
      </w:divBdr>
    </w:div>
    <w:div w:id="490607911">
      <w:bodyDiv w:val="1"/>
      <w:marLeft w:val="0"/>
      <w:marRight w:val="0"/>
      <w:marTop w:val="0"/>
      <w:marBottom w:val="0"/>
      <w:divBdr>
        <w:top w:val="none" w:sz="0" w:space="0" w:color="auto"/>
        <w:left w:val="none" w:sz="0" w:space="0" w:color="auto"/>
        <w:bottom w:val="none" w:sz="0" w:space="0" w:color="auto"/>
        <w:right w:val="none" w:sz="0" w:space="0" w:color="auto"/>
      </w:divBdr>
    </w:div>
    <w:div w:id="561257962">
      <w:bodyDiv w:val="1"/>
      <w:marLeft w:val="0"/>
      <w:marRight w:val="0"/>
      <w:marTop w:val="0"/>
      <w:marBottom w:val="0"/>
      <w:divBdr>
        <w:top w:val="none" w:sz="0" w:space="0" w:color="auto"/>
        <w:left w:val="none" w:sz="0" w:space="0" w:color="auto"/>
        <w:bottom w:val="none" w:sz="0" w:space="0" w:color="auto"/>
        <w:right w:val="none" w:sz="0" w:space="0" w:color="auto"/>
      </w:divBdr>
    </w:div>
    <w:div w:id="565532115">
      <w:bodyDiv w:val="1"/>
      <w:marLeft w:val="0"/>
      <w:marRight w:val="0"/>
      <w:marTop w:val="0"/>
      <w:marBottom w:val="0"/>
      <w:divBdr>
        <w:top w:val="none" w:sz="0" w:space="0" w:color="auto"/>
        <w:left w:val="none" w:sz="0" w:space="0" w:color="auto"/>
        <w:bottom w:val="none" w:sz="0" w:space="0" w:color="auto"/>
        <w:right w:val="none" w:sz="0" w:space="0" w:color="auto"/>
      </w:divBdr>
    </w:div>
    <w:div w:id="587883660">
      <w:bodyDiv w:val="1"/>
      <w:marLeft w:val="0"/>
      <w:marRight w:val="0"/>
      <w:marTop w:val="0"/>
      <w:marBottom w:val="0"/>
      <w:divBdr>
        <w:top w:val="none" w:sz="0" w:space="0" w:color="auto"/>
        <w:left w:val="none" w:sz="0" w:space="0" w:color="auto"/>
        <w:bottom w:val="none" w:sz="0" w:space="0" w:color="auto"/>
        <w:right w:val="none" w:sz="0" w:space="0" w:color="auto"/>
      </w:divBdr>
    </w:div>
    <w:div w:id="657730566">
      <w:bodyDiv w:val="1"/>
      <w:marLeft w:val="0"/>
      <w:marRight w:val="0"/>
      <w:marTop w:val="0"/>
      <w:marBottom w:val="0"/>
      <w:divBdr>
        <w:top w:val="none" w:sz="0" w:space="0" w:color="auto"/>
        <w:left w:val="none" w:sz="0" w:space="0" w:color="auto"/>
        <w:bottom w:val="none" w:sz="0" w:space="0" w:color="auto"/>
        <w:right w:val="none" w:sz="0" w:space="0" w:color="auto"/>
      </w:divBdr>
    </w:div>
    <w:div w:id="767577027">
      <w:bodyDiv w:val="1"/>
      <w:marLeft w:val="0"/>
      <w:marRight w:val="0"/>
      <w:marTop w:val="0"/>
      <w:marBottom w:val="0"/>
      <w:divBdr>
        <w:top w:val="none" w:sz="0" w:space="0" w:color="auto"/>
        <w:left w:val="none" w:sz="0" w:space="0" w:color="auto"/>
        <w:bottom w:val="none" w:sz="0" w:space="0" w:color="auto"/>
        <w:right w:val="none" w:sz="0" w:space="0" w:color="auto"/>
      </w:divBdr>
    </w:div>
    <w:div w:id="829096279">
      <w:bodyDiv w:val="1"/>
      <w:marLeft w:val="0"/>
      <w:marRight w:val="0"/>
      <w:marTop w:val="0"/>
      <w:marBottom w:val="0"/>
      <w:divBdr>
        <w:top w:val="none" w:sz="0" w:space="0" w:color="auto"/>
        <w:left w:val="none" w:sz="0" w:space="0" w:color="auto"/>
        <w:bottom w:val="none" w:sz="0" w:space="0" w:color="auto"/>
        <w:right w:val="none" w:sz="0" w:space="0" w:color="auto"/>
      </w:divBdr>
    </w:div>
    <w:div w:id="840124785">
      <w:bodyDiv w:val="1"/>
      <w:marLeft w:val="0"/>
      <w:marRight w:val="0"/>
      <w:marTop w:val="0"/>
      <w:marBottom w:val="0"/>
      <w:divBdr>
        <w:top w:val="none" w:sz="0" w:space="0" w:color="auto"/>
        <w:left w:val="none" w:sz="0" w:space="0" w:color="auto"/>
        <w:bottom w:val="none" w:sz="0" w:space="0" w:color="auto"/>
        <w:right w:val="none" w:sz="0" w:space="0" w:color="auto"/>
      </w:divBdr>
    </w:div>
    <w:div w:id="898442922">
      <w:bodyDiv w:val="1"/>
      <w:marLeft w:val="0"/>
      <w:marRight w:val="0"/>
      <w:marTop w:val="0"/>
      <w:marBottom w:val="0"/>
      <w:divBdr>
        <w:top w:val="none" w:sz="0" w:space="0" w:color="auto"/>
        <w:left w:val="none" w:sz="0" w:space="0" w:color="auto"/>
        <w:bottom w:val="none" w:sz="0" w:space="0" w:color="auto"/>
        <w:right w:val="none" w:sz="0" w:space="0" w:color="auto"/>
      </w:divBdr>
    </w:div>
    <w:div w:id="935097355">
      <w:bodyDiv w:val="1"/>
      <w:marLeft w:val="0"/>
      <w:marRight w:val="0"/>
      <w:marTop w:val="0"/>
      <w:marBottom w:val="0"/>
      <w:divBdr>
        <w:top w:val="none" w:sz="0" w:space="0" w:color="auto"/>
        <w:left w:val="none" w:sz="0" w:space="0" w:color="auto"/>
        <w:bottom w:val="none" w:sz="0" w:space="0" w:color="auto"/>
        <w:right w:val="none" w:sz="0" w:space="0" w:color="auto"/>
      </w:divBdr>
    </w:div>
    <w:div w:id="975331182">
      <w:bodyDiv w:val="1"/>
      <w:marLeft w:val="0"/>
      <w:marRight w:val="0"/>
      <w:marTop w:val="0"/>
      <w:marBottom w:val="0"/>
      <w:divBdr>
        <w:top w:val="none" w:sz="0" w:space="0" w:color="auto"/>
        <w:left w:val="none" w:sz="0" w:space="0" w:color="auto"/>
        <w:bottom w:val="none" w:sz="0" w:space="0" w:color="auto"/>
        <w:right w:val="none" w:sz="0" w:space="0" w:color="auto"/>
      </w:divBdr>
    </w:div>
    <w:div w:id="1014041381">
      <w:bodyDiv w:val="1"/>
      <w:marLeft w:val="0"/>
      <w:marRight w:val="0"/>
      <w:marTop w:val="0"/>
      <w:marBottom w:val="0"/>
      <w:divBdr>
        <w:top w:val="none" w:sz="0" w:space="0" w:color="auto"/>
        <w:left w:val="none" w:sz="0" w:space="0" w:color="auto"/>
        <w:bottom w:val="none" w:sz="0" w:space="0" w:color="auto"/>
        <w:right w:val="none" w:sz="0" w:space="0" w:color="auto"/>
      </w:divBdr>
    </w:div>
    <w:div w:id="1033772911">
      <w:bodyDiv w:val="1"/>
      <w:marLeft w:val="0"/>
      <w:marRight w:val="0"/>
      <w:marTop w:val="0"/>
      <w:marBottom w:val="0"/>
      <w:divBdr>
        <w:top w:val="none" w:sz="0" w:space="0" w:color="auto"/>
        <w:left w:val="none" w:sz="0" w:space="0" w:color="auto"/>
        <w:bottom w:val="none" w:sz="0" w:space="0" w:color="auto"/>
        <w:right w:val="none" w:sz="0" w:space="0" w:color="auto"/>
      </w:divBdr>
    </w:div>
    <w:div w:id="1123041013">
      <w:bodyDiv w:val="1"/>
      <w:marLeft w:val="0"/>
      <w:marRight w:val="0"/>
      <w:marTop w:val="0"/>
      <w:marBottom w:val="0"/>
      <w:divBdr>
        <w:top w:val="none" w:sz="0" w:space="0" w:color="auto"/>
        <w:left w:val="none" w:sz="0" w:space="0" w:color="auto"/>
        <w:bottom w:val="none" w:sz="0" w:space="0" w:color="auto"/>
        <w:right w:val="none" w:sz="0" w:space="0" w:color="auto"/>
      </w:divBdr>
    </w:div>
    <w:div w:id="1125460959">
      <w:bodyDiv w:val="1"/>
      <w:marLeft w:val="0"/>
      <w:marRight w:val="0"/>
      <w:marTop w:val="0"/>
      <w:marBottom w:val="0"/>
      <w:divBdr>
        <w:top w:val="none" w:sz="0" w:space="0" w:color="auto"/>
        <w:left w:val="none" w:sz="0" w:space="0" w:color="auto"/>
        <w:bottom w:val="none" w:sz="0" w:space="0" w:color="auto"/>
        <w:right w:val="none" w:sz="0" w:space="0" w:color="auto"/>
      </w:divBdr>
    </w:div>
    <w:div w:id="1135832915">
      <w:bodyDiv w:val="1"/>
      <w:marLeft w:val="0"/>
      <w:marRight w:val="0"/>
      <w:marTop w:val="0"/>
      <w:marBottom w:val="0"/>
      <w:divBdr>
        <w:top w:val="none" w:sz="0" w:space="0" w:color="auto"/>
        <w:left w:val="none" w:sz="0" w:space="0" w:color="auto"/>
        <w:bottom w:val="none" w:sz="0" w:space="0" w:color="auto"/>
        <w:right w:val="none" w:sz="0" w:space="0" w:color="auto"/>
      </w:divBdr>
    </w:div>
    <w:div w:id="1193154804">
      <w:bodyDiv w:val="1"/>
      <w:marLeft w:val="0"/>
      <w:marRight w:val="0"/>
      <w:marTop w:val="0"/>
      <w:marBottom w:val="0"/>
      <w:divBdr>
        <w:top w:val="none" w:sz="0" w:space="0" w:color="auto"/>
        <w:left w:val="none" w:sz="0" w:space="0" w:color="auto"/>
        <w:bottom w:val="none" w:sz="0" w:space="0" w:color="auto"/>
        <w:right w:val="none" w:sz="0" w:space="0" w:color="auto"/>
      </w:divBdr>
    </w:div>
    <w:div w:id="1198005606">
      <w:bodyDiv w:val="1"/>
      <w:marLeft w:val="0"/>
      <w:marRight w:val="0"/>
      <w:marTop w:val="0"/>
      <w:marBottom w:val="0"/>
      <w:divBdr>
        <w:top w:val="none" w:sz="0" w:space="0" w:color="auto"/>
        <w:left w:val="none" w:sz="0" w:space="0" w:color="auto"/>
        <w:bottom w:val="none" w:sz="0" w:space="0" w:color="auto"/>
        <w:right w:val="none" w:sz="0" w:space="0" w:color="auto"/>
      </w:divBdr>
    </w:div>
    <w:div w:id="1244027037">
      <w:bodyDiv w:val="1"/>
      <w:marLeft w:val="0"/>
      <w:marRight w:val="0"/>
      <w:marTop w:val="0"/>
      <w:marBottom w:val="0"/>
      <w:divBdr>
        <w:top w:val="none" w:sz="0" w:space="0" w:color="auto"/>
        <w:left w:val="none" w:sz="0" w:space="0" w:color="auto"/>
        <w:bottom w:val="none" w:sz="0" w:space="0" w:color="auto"/>
        <w:right w:val="none" w:sz="0" w:space="0" w:color="auto"/>
      </w:divBdr>
    </w:div>
    <w:div w:id="1258833102">
      <w:bodyDiv w:val="1"/>
      <w:marLeft w:val="0"/>
      <w:marRight w:val="0"/>
      <w:marTop w:val="0"/>
      <w:marBottom w:val="0"/>
      <w:divBdr>
        <w:top w:val="none" w:sz="0" w:space="0" w:color="auto"/>
        <w:left w:val="none" w:sz="0" w:space="0" w:color="auto"/>
        <w:bottom w:val="none" w:sz="0" w:space="0" w:color="auto"/>
        <w:right w:val="none" w:sz="0" w:space="0" w:color="auto"/>
      </w:divBdr>
    </w:div>
    <w:div w:id="1262373591">
      <w:bodyDiv w:val="1"/>
      <w:marLeft w:val="0"/>
      <w:marRight w:val="0"/>
      <w:marTop w:val="0"/>
      <w:marBottom w:val="0"/>
      <w:divBdr>
        <w:top w:val="none" w:sz="0" w:space="0" w:color="auto"/>
        <w:left w:val="none" w:sz="0" w:space="0" w:color="auto"/>
        <w:bottom w:val="none" w:sz="0" w:space="0" w:color="auto"/>
        <w:right w:val="none" w:sz="0" w:space="0" w:color="auto"/>
      </w:divBdr>
    </w:div>
    <w:div w:id="1270696976">
      <w:bodyDiv w:val="1"/>
      <w:marLeft w:val="0"/>
      <w:marRight w:val="0"/>
      <w:marTop w:val="0"/>
      <w:marBottom w:val="0"/>
      <w:divBdr>
        <w:top w:val="none" w:sz="0" w:space="0" w:color="auto"/>
        <w:left w:val="none" w:sz="0" w:space="0" w:color="auto"/>
        <w:bottom w:val="none" w:sz="0" w:space="0" w:color="auto"/>
        <w:right w:val="none" w:sz="0" w:space="0" w:color="auto"/>
      </w:divBdr>
    </w:div>
    <w:div w:id="1294873506">
      <w:bodyDiv w:val="1"/>
      <w:marLeft w:val="0"/>
      <w:marRight w:val="0"/>
      <w:marTop w:val="0"/>
      <w:marBottom w:val="0"/>
      <w:divBdr>
        <w:top w:val="none" w:sz="0" w:space="0" w:color="auto"/>
        <w:left w:val="none" w:sz="0" w:space="0" w:color="auto"/>
        <w:bottom w:val="none" w:sz="0" w:space="0" w:color="auto"/>
        <w:right w:val="none" w:sz="0" w:space="0" w:color="auto"/>
      </w:divBdr>
    </w:div>
    <w:div w:id="1326472192">
      <w:bodyDiv w:val="1"/>
      <w:marLeft w:val="0"/>
      <w:marRight w:val="0"/>
      <w:marTop w:val="0"/>
      <w:marBottom w:val="0"/>
      <w:divBdr>
        <w:top w:val="none" w:sz="0" w:space="0" w:color="auto"/>
        <w:left w:val="none" w:sz="0" w:space="0" w:color="auto"/>
        <w:bottom w:val="none" w:sz="0" w:space="0" w:color="auto"/>
        <w:right w:val="none" w:sz="0" w:space="0" w:color="auto"/>
      </w:divBdr>
    </w:div>
    <w:div w:id="1346513003">
      <w:bodyDiv w:val="1"/>
      <w:marLeft w:val="0"/>
      <w:marRight w:val="0"/>
      <w:marTop w:val="0"/>
      <w:marBottom w:val="0"/>
      <w:divBdr>
        <w:top w:val="none" w:sz="0" w:space="0" w:color="auto"/>
        <w:left w:val="none" w:sz="0" w:space="0" w:color="auto"/>
        <w:bottom w:val="none" w:sz="0" w:space="0" w:color="auto"/>
        <w:right w:val="none" w:sz="0" w:space="0" w:color="auto"/>
      </w:divBdr>
      <w:divsChild>
        <w:div w:id="959456744">
          <w:marLeft w:val="0"/>
          <w:marRight w:val="0"/>
          <w:marTop w:val="0"/>
          <w:marBottom w:val="0"/>
          <w:divBdr>
            <w:top w:val="none" w:sz="0" w:space="0" w:color="auto"/>
            <w:left w:val="none" w:sz="0" w:space="0" w:color="auto"/>
            <w:bottom w:val="none" w:sz="0" w:space="0" w:color="auto"/>
            <w:right w:val="none" w:sz="0" w:space="0" w:color="auto"/>
          </w:divBdr>
        </w:div>
      </w:divsChild>
    </w:div>
    <w:div w:id="1349286728">
      <w:bodyDiv w:val="1"/>
      <w:marLeft w:val="0"/>
      <w:marRight w:val="0"/>
      <w:marTop w:val="0"/>
      <w:marBottom w:val="0"/>
      <w:divBdr>
        <w:top w:val="none" w:sz="0" w:space="0" w:color="auto"/>
        <w:left w:val="none" w:sz="0" w:space="0" w:color="auto"/>
        <w:bottom w:val="none" w:sz="0" w:space="0" w:color="auto"/>
        <w:right w:val="none" w:sz="0" w:space="0" w:color="auto"/>
      </w:divBdr>
    </w:div>
    <w:div w:id="1374765229">
      <w:bodyDiv w:val="1"/>
      <w:marLeft w:val="0"/>
      <w:marRight w:val="0"/>
      <w:marTop w:val="0"/>
      <w:marBottom w:val="0"/>
      <w:divBdr>
        <w:top w:val="none" w:sz="0" w:space="0" w:color="auto"/>
        <w:left w:val="none" w:sz="0" w:space="0" w:color="auto"/>
        <w:bottom w:val="none" w:sz="0" w:space="0" w:color="auto"/>
        <w:right w:val="none" w:sz="0" w:space="0" w:color="auto"/>
      </w:divBdr>
    </w:div>
    <w:div w:id="1435200586">
      <w:bodyDiv w:val="1"/>
      <w:marLeft w:val="0"/>
      <w:marRight w:val="0"/>
      <w:marTop w:val="0"/>
      <w:marBottom w:val="0"/>
      <w:divBdr>
        <w:top w:val="none" w:sz="0" w:space="0" w:color="auto"/>
        <w:left w:val="none" w:sz="0" w:space="0" w:color="auto"/>
        <w:bottom w:val="none" w:sz="0" w:space="0" w:color="auto"/>
        <w:right w:val="none" w:sz="0" w:space="0" w:color="auto"/>
      </w:divBdr>
    </w:div>
    <w:div w:id="1442409255">
      <w:bodyDiv w:val="1"/>
      <w:marLeft w:val="0"/>
      <w:marRight w:val="0"/>
      <w:marTop w:val="0"/>
      <w:marBottom w:val="0"/>
      <w:divBdr>
        <w:top w:val="none" w:sz="0" w:space="0" w:color="auto"/>
        <w:left w:val="none" w:sz="0" w:space="0" w:color="auto"/>
        <w:bottom w:val="none" w:sz="0" w:space="0" w:color="auto"/>
        <w:right w:val="none" w:sz="0" w:space="0" w:color="auto"/>
      </w:divBdr>
    </w:div>
    <w:div w:id="1452819646">
      <w:bodyDiv w:val="1"/>
      <w:marLeft w:val="0"/>
      <w:marRight w:val="0"/>
      <w:marTop w:val="0"/>
      <w:marBottom w:val="0"/>
      <w:divBdr>
        <w:top w:val="none" w:sz="0" w:space="0" w:color="auto"/>
        <w:left w:val="none" w:sz="0" w:space="0" w:color="auto"/>
        <w:bottom w:val="none" w:sz="0" w:space="0" w:color="auto"/>
        <w:right w:val="none" w:sz="0" w:space="0" w:color="auto"/>
      </w:divBdr>
    </w:div>
    <w:div w:id="1471629338">
      <w:bodyDiv w:val="1"/>
      <w:marLeft w:val="0"/>
      <w:marRight w:val="0"/>
      <w:marTop w:val="0"/>
      <w:marBottom w:val="0"/>
      <w:divBdr>
        <w:top w:val="none" w:sz="0" w:space="0" w:color="auto"/>
        <w:left w:val="none" w:sz="0" w:space="0" w:color="auto"/>
        <w:bottom w:val="none" w:sz="0" w:space="0" w:color="auto"/>
        <w:right w:val="none" w:sz="0" w:space="0" w:color="auto"/>
      </w:divBdr>
    </w:div>
    <w:div w:id="1506676631">
      <w:bodyDiv w:val="1"/>
      <w:marLeft w:val="0"/>
      <w:marRight w:val="0"/>
      <w:marTop w:val="0"/>
      <w:marBottom w:val="0"/>
      <w:divBdr>
        <w:top w:val="none" w:sz="0" w:space="0" w:color="auto"/>
        <w:left w:val="none" w:sz="0" w:space="0" w:color="auto"/>
        <w:bottom w:val="none" w:sz="0" w:space="0" w:color="auto"/>
        <w:right w:val="none" w:sz="0" w:space="0" w:color="auto"/>
      </w:divBdr>
    </w:div>
    <w:div w:id="1511337668">
      <w:bodyDiv w:val="1"/>
      <w:marLeft w:val="0"/>
      <w:marRight w:val="0"/>
      <w:marTop w:val="0"/>
      <w:marBottom w:val="0"/>
      <w:divBdr>
        <w:top w:val="none" w:sz="0" w:space="0" w:color="auto"/>
        <w:left w:val="none" w:sz="0" w:space="0" w:color="auto"/>
        <w:bottom w:val="none" w:sz="0" w:space="0" w:color="auto"/>
        <w:right w:val="none" w:sz="0" w:space="0" w:color="auto"/>
      </w:divBdr>
    </w:div>
    <w:div w:id="1524635626">
      <w:bodyDiv w:val="1"/>
      <w:marLeft w:val="0"/>
      <w:marRight w:val="0"/>
      <w:marTop w:val="0"/>
      <w:marBottom w:val="0"/>
      <w:divBdr>
        <w:top w:val="none" w:sz="0" w:space="0" w:color="auto"/>
        <w:left w:val="none" w:sz="0" w:space="0" w:color="auto"/>
        <w:bottom w:val="none" w:sz="0" w:space="0" w:color="auto"/>
        <w:right w:val="none" w:sz="0" w:space="0" w:color="auto"/>
      </w:divBdr>
      <w:divsChild>
        <w:div w:id="1353069424">
          <w:marLeft w:val="0"/>
          <w:marRight w:val="0"/>
          <w:marTop w:val="0"/>
          <w:marBottom w:val="0"/>
          <w:divBdr>
            <w:top w:val="none" w:sz="0" w:space="0" w:color="auto"/>
            <w:left w:val="none" w:sz="0" w:space="0" w:color="auto"/>
            <w:bottom w:val="none" w:sz="0" w:space="0" w:color="auto"/>
            <w:right w:val="none" w:sz="0" w:space="0" w:color="auto"/>
          </w:divBdr>
        </w:div>
        <w:div w:id="1781950320">
          <w:marLeft w:val="0"/>
          <w:marRight w:val="0"/>
          <w:marTop w:val="0"/>
          <w:marBottom w:val="0"/>
          <w:divBdr>
            <w:top w:val="none" w:sz="0" w:space="0" w:color="auto"/>
            <w:left w:val="none" w:sz="0" w:space="0" w:color="auto"/>
            <w:bottom w:val="none" w:sz="0" w:space="0" w:color="auto"/>
            <w:right w:val="none" w:sz="0" w:space="0" w:color="auto"/>
          </w:divBdr>
        </w:div>
        <w:div w:id="1699357852">
          <w:marLeft w:val="0"/>
          <w:marRight w:val="0"/>
          <w:marTop w:val="0"/>
          <w:marBottom w:val="0"/>
          <w:divBdr>
            <w:top w:val="none" w:sz="0" w:space="0" w:color="auto"/>
            <w:left w:val="none" w:sz="0" w:space="0" w:color="auto"/>
            <w:bottom w:val="none" w:sz="0" w:space="0" w:color="auto"/>
            <w:right w:val="none" w:sz="0" w:space="0" w:color="auto"/>
          </w:divBdr>
        </w:div>
        <w:div w:id="2081101922">
          <w:marLeft w:val="0"/>
          <w:marRight w:val="0"/>
          <w:marTop w:val="0"/>
          <w:marBottom w:val="0"/>
          <w:divBdr>
            <w:top w:val="none" w:sz="0" w:space="0" w:color="auto"/>
            <w:left w:val="none" w:sz="0" w:space="0" w:color="auto"/>
            <w:bottom w:val="none" w:sz="0" w:space="0" w:color="auto"/>
            <w:right w:val="none" w:sz="0" w:space="0" w:color="auto"/>
          </w:divBdr>
        </w:div>
        <w:div w:id="1894537304">
          <w:marLeft w:val="0"/>
          <w:marRight w:val="0"/>
          <w:marTop w:val="0"/>
          <w:marBottom w:val="0"/>
          <w:divBdr>
            <w:top w:val="none" w:sz="0" w:space="0" w:color="auto"/>
            <w:left w:val="none" w:sz="0" w:space="0" w:color="auto"/>
            <w:bottom w:val="none" w:sz="0" w:space="0" w:color="auto"/>
            <w:right w:val="none" w:sz="0" w:space="0" w:color="auto"/>
          </w:divBdr>
        </w:div>
        <w:div w:id="1295450980">
          <w:marLeft w:val="0"/>
          <w:marRight w:val="0"/>
          <w:marTop w:val="0"/>
          <w:marBottom w:val="0"/>
          <w:divBdr>
            <w:top w:val="none" w:sz="0" w:space="0" w:color="auto"/>
            <w:left w:val="none" w:sz="0" w:space="0" w:color="auto"/>
            <w:bottom w:val="none" w:sz="0" w:space="0" w:color="auto"/>
            <w:right w:val="none" w:sz="0" w:space="0" w:color="auto"/>
          </w:divBdr>
        </w:div>
        <w:div w:id="484930122">
          <w:marLeft w:val="0"/>
          <w:marRight w:val="0"/>
          <w:marTop w:val="0"/>
          <w:marBottom w:val="0"/>
          <w:divBdr>
            <w:top w:val="none" w:sz="0" w:space="0" w:color="auto"/>
            <w:left w:val="none" w:sz="0" w:space="0" w:color="auto"/>
            <w:bottom w:val="none" w:sz="0" w:space="0" w:color="auto"/>
            <w:right w:val="none" w:sz="0" w:space="0" w:color="auto"/>
          </w:divBdr>
        </w:div>
        <w:div w:id="1026325652">
          <w:marLeft w:val="0"/>
          <w:marRight w:val="0"/>
          <w:marTop w:val="0"/>
          <w:marBottom w:val="0"/>
          <w:divBdr>
            <w:top w:val="none" w:sz="0" w:space="0" w:color="auto"/>
            <w:left w:val="none" w:sz="0" w:space="0" w:color="auto"/>
            <w:bottom w:val="none" w:sz="0" w:space="0" w:color="auto"/>
            <w:right w:val="none" w:sz="0" w:space="0" w:color="auto"/>
          </w:divBdr>
        </w:div>
        <w:div w:id="1522623115">
          <w:marLeft w:val="0"/>
          <w:marRight w:val="0"/>
          <w:marTop w:val="0"/>
          <w:marBottom w:val="0"/>
          <w:divBdr>
            <w:top w:val="none" w:sz="0" w:space="0" w:color="auto"/>
            <w:left w:val="none" w:sz="0" w:space="0" w:color="auto"/>
            <w:bottom w:val="none" w:sz="0" w:space="0" w:color="auto"/>
            <w:right w:val="none" w:sz="0" w:space="0" w:color="auto"/>
          </w:divBdr>
        </w:div>
        <w:div w:id="72556784">
          <w:marLeft w:val="0"/>
          <w:marRight w:val="0"/>
          <w:marTop w:val="0"/>
          <w:marBottom w:val="0"/>
          <w:divBdr>
            <w:top w:val="none" w:sz="0" w:space="0" w:color="auto"/>
            <w:left w:val="none" w:sz="0" w:space="0" w:color="auto"/>
            <w:bottom w:val="none" w:sz="0" w:space="0" w:color="auto"/>
            <w:right w:val="none" w:sz="0" w:space="0" w:color="auto"/>
          </w:divBdr>
        </w:div>
        <w:div w:id="762989314">
          <w:marLeft w:val="0"/>
          <w:marRight w:val="0"/>
          <w:marTop w:val="0"/>
          <w:marBottom w:val="0"/>
          <w:divBdr>
            <w:top w:val="none" w:sz="0" w:space="0" w:color="auto"/>
            <w:left w:val="none" w:sz="0" w:space="0" w:color="auto"/>
            <w:bottom w:val="none" w:sz="0" w:space="0" w:color="auto"/>
            <w:right w:val="none" w:sz="0" w:space="0" w:color="auto"/>
          </w:divBdr>
        </w:div>
        <w:div w:id="533229212">
          <w:marLeft w:val="0"/>
          <w:marRight w:val="0"/>
          <w:marTop w:val="0"/>
          <w:marBottom w:val="0"/>
          <w:divBdr>
            <w:top w:val="none" w:sz="0" w:space="0" w:color="auto"/>
            <w:left w:val="none" w:sz="0" w:space="0" w:color="auto"/>
            <w:bottom w:val="none" w:sz="0" w:space="0" w:color="auto"/>
            <w:right w:val="none" w:sz="0" w:space="0" w:color="auto"/>
          </w:divBdr>
        </w:div>
        <w:div w:id="30807104">
          <w:marLeft w:val="0"/>
          <w:marRight w:val="0"/>
          <w:marTop w:val="0"/>
          <w:marBottom w:val="0"/>
          <w:divBdr>
            <w:top w:val="none" w:sz="0" w:space="0" w:color="auto"/>
            <w:left w:val="none" w:sz="0" w:space="0" w:color="auto"/>
            <w:bottom w:val="none" w:sz="0" w:space="0" w:color="auto"/>
            <w:right w:val="none" w:sz="0" w:space="0" w:color="auto"/>
          </w:divBdr>
        </w:div>
        <w:div w:id="1847473660">
          <w:marLeft w:val="0"/>
          <w:marRight w:val="0"/>
          <w:marTop w:val="0"/>
          <w:marBottom w:val="0"/>
          <w:divBdr>
            <w:top w:val="none" w:sz="0" w:space="0" w:color="auto"/>
            <w:left w:val="none" w:sz="0" w:space="0" w:color="auto"/>
            <w:bottom w:val="none" w:sz="0" w:space="0" w:color="auto"/>
            <w:right w:val="none" w:sz="0" w:space="0" w:color="auto"/>
          </w:divBdr>
        </w:div>
        <w:div w:id="579481649">
          <w:marLeft w:val="0"/>
          <w:marRight w:val="0"/>
          <w:marTop w:val="0"/>
          <w:marBottom w:val="0"/>
          <w:divBdr>
            <w:top w:val="none" w:sz="0" w:space="0" w:color="auto"/>
            <w:left w:val="none" w:sz="0" w:space="0" w:color="auto"/>
            <w:bottom w:val="none" w:sz="0" w:space="0" w:color="auto"/>
            <w:right w:val="none" w:sz="0" w:space="0" w:color="auto"/>
          </w:divBdr>
        </w:div>
        <w:div w:id="1885673104">
          <w:marLeft w:val="0"/>
          <w:marRight w:val="0"/>
          <w:marTop w:val="0"/>
          <w:marBottom w:val="0"/>
          <w:divBdr>
            <w:top w:val="none" w:sz="0" w:space="0" w:color="auto"/>
            <w:left w:val="none" w:sz="0" w:space="0" w:color="auto"/>
            <w:bottom w:val="none" w:sz="0" w:space="0" w:color="auto"/>
            <w:right w:val="none" w:sz="0" w:space="0" w:color="auto"/>
          </w:divBdr>
        </w:div>
        <w:div w:id="439617006">
          <w:marLeft w:val="0"/>
          <w:marRight w:val="0"/>
          <w:marTop w:val="0"/>
          <w:marBottom w:val="0"/>
          <w:divBdr>
            <w:top w:val="none" w:sz="0" w:space="0" w:color="auto"/>
            <w:left w:val="none" w:sz="0" w:space="0" w:color="auto"/>
            <w:bottom w:val="none" w:sz="0" w:space="0" w:color="auto"/>
            <w:right w:val="none" w:sz="0" w:space="0" w:color="auto"/>
          </w:divBdr>
        </w:div>
        <w:div w:id="1914313164">
          <w:marLeft w:val="0"/>
          <w:marRight w:val="0"/>
          <w:marTop w:val="0"/>
          <w:marBottom w:val="0"/>
          <w:divBdr>
            <w:top w:val="none" w:sz="0" w:space="0" w:color="auto"/>
            <w:left w:val="none" w:sz="0" w:space="0" w:color="auto"/>
            <w:bottom w:val="none" w:sz="0" w:space="0" w:color="auto"/>
            <w:right w:val="none" w:sz="0" w:space="0" w:color="auto"/>
          </w:divBdr>
        </w:div>
        <w:div w:id="940797211">
          <w:marLeft w:val="0"/>
          <w:marRight w:val="0"/>
          <w:marTop w:val="0"/>
          <w:marBottom w:val="0"/>
          <w:divBdr>
            <w:top w:val="none" w:sz="0" w:space="0" w:color="auto"/>
            <w:left w:val="none" w:sz="0" w:space="0" w:color="auto"/>
            <w:bottom w:val="none" w:sz="0" w:space="0" w:color="auto"/>
            <w:right w:val="none" w:sz="0" w:space="0" w:color="auto"/>
          </w:divBdr>
        </w:div>
        <w:div w:id="1483934863">
          <w:marLeft w:val="0"/>
          <w:marRight w:val="0"/>
          <w:marTop w:val="0"/>
          <w:marBottom w:val="0"/>
          <w:divBdr>
            <w:top w:val="none" w:sz="0" w:space="0" w:color="auto"/>
            <w:left w:val="none" w:sz="0" w:space="0" w:color="auto"/>
            <w:bottom w:val="none" w:sz="0" w:space="0" w:color="auto"/>
            <w:right w:val="none" w:sz="0" w:space="0" w:color="auto"/>
          </w:divBdr>
        </w:div>
        <w:div w:id="1337535079">
          <w:marLeft w:val="0"/>
          <w:marRight w:val="0"/>
          <w:marTop w:val="0"/>
          <w:marBottom w:val="0"/>
          <w:divBdr>
            <w:top w:val="none" w:sz="0" w:space="0" w:color="auto"/>
            <w:left w:val="none" w:sz="0" w:space="0" w:color="auto"/>
            <w:bottom w:val="none" w:sz="0" w:space="0" w:color="auto"/>
            <w:right w:val="none" w:sz="0" w:space="0" w:color="auto"/>
          </w:divBdr>
        </w:div>
        <w:div w:id="898827407">
          <w:marLeft w:val="0"/>
          <w:marRight w:val="0"/>
          <w:marTop w:val="0"/>
          <w:marBottom w:val="0"/>
          <w:divBdr>
            <w:top w:val="none" w:sz="0" w:space="0" w:color="auto"/>
            <w:left w:val="none" w:sz="0" w:space="0" w:color="auto"/>
            <w:bottom w:val="none" w:sz="0" w:space="0" w:color="auto"/>
            <w:right w:val="none" w:sz="0" w:space="0" w:color="auto"/>
          </w:divBdr>
        </w:div>
        <w:div w:id="1972831551">
          <w:marLeft w:val="0"/>
          <w:marRight w:val="0"/>
          <w:marTop w:val="0"/>
          <w:marBottom w:val="0"/>
          <w:divBdr>
            <w:top w:val="none" w:sz="0" w:space="0" w:color="auto"/>
            <w:left w:val="none" w:sz="0" w:space="0" w:color="auto"/>
            <w:bottom w:val="none" w:sz="0" w:space="0" w:color="auto"/>
            <w:right w:val="none" w:sz="0" w:space="0" w:color="auto"/>
          </w:divBdr>
        </w:div>
      </w:divsChild>
    </w:div>
    <w:div w:id="1535655525">
      <w:bodyDiv w:val="1"/>
      <w:marLeft w:val="0"/>
      <w:marRight w:val="0"/>
      <w:marTop w:val="0"/>
      <w:marBottom w:val="0"/>
      <w:divBdr>
        <w:top w:val="none" w:sz="0" w:space="0" w:color="auto"/>
        <w:left w:val="none" w:sz="0" w:space="0" w:color="auto"/>
        <w:bottom w:val="none" w:sz="0" w:space="0" w:color="auto"/>
        <w:right w:val="none" w:sz="0" w:space="0" w:color="auto"/>
      </w:divBdr>
    </w:div>
    <w:div w:id="1538279924">
      <w:bodyDiv w:val="1"/>
      <w:marLeft w:val="0"/>
      <w:marRight w:val="0"/>
      <w:marTop w:val="0"/>
      <w:marBottom w:val="0"/>
      <w:divBdr>
        <w:top w:val="none" w:sz="0" w:space="0" w:color="auto"/>
        <w:left w:val="none" w:sz="0" w:space="0" w:color="auto"/>
        <w:bottom w:val="none" w:sz="0" w:space="0" w:color="auto"/>
        <w:right w:val="none" w:sz="0" w:space="0" w:color="auto"/>
      </w:divBdr>
    </w:div>
    <w:div w:id="1540387655">
      <w:bodyDiv w:val="1"/>
      <w:marLeft w:val="0"/>
      <w:marRight w:val="0"/>
      <w:marTop w:val="0"/>
      <w:marBottom w:val="0"/>
      <w:divBdr>
        <w:top w:val="none" w:sz="0" w:space="0" w:color="auto"/>
        <w:left w:val="none" w:sz="0" w:space="0" w:color="auto"/>
        <w:bottom w:val="none" w:sz="0" w:space="0" w:color="auto"/>
        <w:right w:val="none" w:sz="0" w:space="0" w:color="auto"/>
      </w:divBdr>
    </w:div>
    <w:div w:id="1544171880">
      <w:bodyDiv w:val="1"/>
      <w:marLeft w:val="0"/>
      <w:marRight w:val="0"/>
      <w:marTop w:val="0"/>
      <w:marBottom w:val="0"/>
      <w:divBdr>
        <w:top w:val="none" w:sz="0" w:space="0" w:color="auto"/>
        <w:left w:val="none" w:sz="0" w:space="0" w:color="auto"/>
        <w:bottom w:val="none" w:sz="0" w:space="0" w:color="auto"/>
        <w:right w:val="none" w:sz="0" w:space="0" w:color="auto"/>
      </w:divBdr>
    </w:div>
    <w:div w:id="1569027975">
      <w:bodyDiv w:val="1"/>
      <w:marLeft w:val="0"/>
      <w:marRight w:val="0"/>
      <w:marTop w:val="0"/>
      <w:marBottom w:val="0"/>
      <w:divBdr>
        <w:top w:val="none" w:sz="0" w:space="0" w:color="auto"/>
        <w:left w:val="none" w:sz="0" w:space="0" w:color="auto"/>
        <w:bottom w:val="none" w:sz="0" w:space="0" w:color="auto"/>
        <w:right w:val="none" w:sz="0" w:space="0" w:color="auto"/>
      </w:divBdr>
    </w:div>
    <w:div w:id="1573660587">
      <w:bodyDiv w:val="1"/>
      <w:marLeft w:val="0"/>
      <w:marRight w:val="0"/>
      <w:marTop w:val="0"/>
      <w:marBottom w:val="0"/>
      <w:divBdr>
        <w:top w:val="none" w:sz="0" w:space="0" w:color="auto"/>
        <w:left w:val="none" w:sz="0" w:space="0" w:color="auto"/>
        <w:bottom w:val="none" w:sz="0" w:space="0" w:color="auto"/>
        <w:right w:val="none" w:sz="0" w:space="0" w:color="auto"/>
      </w:divBdr>
    </w:div>
    <w:div w:id="1575583285">
      <w:bodyDiv w:val="1"/>
      <w:marLeft w:val="0"/>
      <w:marRight w:val="0"/>
      <w:marTop w:val="0"/>
      <w:marBottom w:val="0"/>
      <w:divBdr>
        <w:top w:val="none" w:sz="0" w:space="0" w:color="auto"/>
        <w:left w:val="none" w:sz="0" w:space="0" w:color="auto"/>
        <w:bottom w:val="none" w:sz="0" w:space="0" w:color="auto"/>
        <w:right w:val="none" w:sz="0" w:space="0" w:color="auto"/>
      </w:divBdr>
    </w:div>
    <w:div w:id="1589733160">
      <w:bodyDiv w:val="1"/>
      <w:marLeft w:val="0"/>
      <w:marRight w:val="0"/>
      <w:marTop w:val="0"/>
      <w:marBottom w:val="0"/>
      <w:divBdr>
        <w:top w:val="none" w:sz="0" w:space="0" w:color="auto"/>
        <w:left w:val="none" w:sz="0" w:space="0" w:color="auto"/>
        <w:bottom w:val="none" w:sz="0" w:space="0" w:color="auto"/>
        <w:right w:val="none" w:sz="0" w:space="0" w:color="auto"/>
      </w:divBdr>
    </w:div>
    <w:div w:id="1607494142">
      <w:bodyDiv w:val="1"/>
      <w:marLeft w:val="0"/>
      <w:marRight w:val="0"/>
      <w:marTop w:val="0"/>
      <w:marBottom w:val="0"/>
      <w:divBdr>
        <w:top w:val="none" w:sz="0" w:space="0" w:color="auto"/>
        <w:left w:val="none" w:sz="0" w:space="0" w:color="auto"/>
        <w:bottom w:val="none" w:sz="0" w:space="0" w:color="auto"/>
        <w:right w:val="none" w:sz="0" w:space="0" w:color="auto"/>
      </w:divBdr>
    </w:div>
    <w:div w:id="1614559259">
      <w:bodyDiv w:val="1"/>
      <w:marLeft w:val="0"/>
      <w:marRight w:val="0"/>
      <w:marTop w:val="0"/>
      <w:marBottom w:val="0"/>
      <w:divBdr>
        <w:top w:val="none" w:sz="0" w:space="0" w:color="auto"/>
        <w:left w:val="none" w:sz="0" w:space="0" w:color="auto"/>
        <w:bottom w:val="none" w:sz="0" w:space="0" w:color="auto"/>
        <w:right w:val="none" w:sz="0" w:space="0" w:color="auto"/>
      </w:divBdr>
    </w:div>
    <w:div w:id="1623805209">
      <w:bodyDiv w:val="1"/>
      <w:marLeft w:val="0"/>
      <w:marRight w:val="0"/>
      <w:marTop w:val="0"/>
      <w:marBottom w:val="0"/>
      <w:divBdr>
        <w:top w:val="none" w:sz="0" w:space="0" w:color="auto"/>
        <w:left w:val="none" w:sz="0" w:space="0" w:color="auto"/>
        <w:bottom w:val="none" w:sz="0" w:space="0" w:color="auto"/>
        <w:right w:val="none" w:sz="0" w:space="0" w:color="auto"/>
      </w:divBdr>
    </w:div>
    <w:div w:id="1648437191">
      <w:bodyDiv w:val="1"/>
      <w:marLeft w:val="0"/>
      <w:marRight w:val="0"/>
      <w:marTop w:val="0"/>
      <w:marBottom w:val="0"/>
      <w:divBdr>
        <w:top w:val="none" w:sz="0" w:space="0" w:color="auto"/>
        <w:left w:val="none" w:sz="0" w:space="0" w:color="auto"/>
        <w:bottom w:val="none" w:sz="0" w:space="0" w:color="auto"/>
        <w:right w:val="none" w:sz="0" w:space="0" w:color="auto"/>
      </w:divBdr>
    </w:div>
    <w:div w:id="1669139017">
      <w:bodyDiv w:val="1"/>
      <w:marLeft w:val="0"/>
      <w:marRight w:val="0"/>
      <w:marTop w:val="0"/>
      <w:marBottom w:val="0"/>
      <w:divBdr>
        <w:top w:val="none" w:sz="0" w:space="0" w:color="auto"/>
        <w:left w:val="none" w:sz="0" w:space="0" w:color="auto"/>
        <w:bottom w:val="none" w:sz="0" w:space="0" w:color="auto"/>
        <w:right w:val="none" w:sz="0" w:space="0" w:color="auto"/>
      </w:divBdr>
    </w:div>
    <w:div w:id="1688603898">
      <w:bodyDiv w:val="1"/>
      <w:marLeft w:val="0"/>
      <w:marRight w:val="0"/>
      <w:marTop w:val="0"/>
      <w:marBottom w:val="0"/>
      <w:divBdr>
        <w:top w:val="none" w:sz="0" w:space="0" w:color="auto"/>
        <w:left w:val="none" w:sz="0" w:space="0" w:color="auto"/>
        <w:bottom w:val="none" w:sz="0" w:space="0" w:color="auto"/>
        <w:right w:val="none" w:sz="0" w:space="0" w:color="auto"/>
      </w:divBdr>
    </w:div>
    <w:div w:id="1707098390">
      <w:bodyDiv w:val="1"/>
      <w:marLeft w:val="0"/>
      <w:marRight w:val="0"/>
      <w:marTop w:val="0"/>
      <w:marBottom w:val="0"/>
      <w:divBdr>
        <w:top w:val="none" w:sz="0" w:space="0" w:color="auto"/>
        <w:left w:val="none" w:sz="0" w:space="0" w:color="auto"/>
        <w:bottom w:val="none" w:sz="0" w:space="0" w:color="auto"/>
        <w:right w:val="none" w:sz="0" w:space="0" w:color="auto"/>
      </w:divBdr>
    </w:div>
    <w:div w:id="1763182948">
      <w:bodyDiv w:val="1"/>
      <w:marLeft w:val="0"/>
      <w:marRight w:val="0"/>
      <w:marTop w:val="0"/>
      <w:marBottom w:val="0"/>
      <w:divBdr>
        <w:top w:val="none" w:sz="0" w:space="0" w:color="auto"/>
        <w:left w:val="none" w:sz="0" w:space="0" w:color="auto"/>
        <w:bottom w:val="none" w:sz="0" w:space="0" w:color="auto"/>
        <w:right w:val="none" w:sz="0" w:space="0" w:color="auto"/>
      </w:divBdr>
    </w:div>
    <w:div w:id="1799109475">
      <w:bodyDiv w:val="1"/>
      <w:marLeft w:val="0"/>
      <w:marRight w:val="0"/>
      <w:marTop w:val="0"/>
      <w:marBottom w:val="0"/>
      <w:divBdr>
        <w:top w:val="none" w:sz="0" w:space="0" w:color="auto"/>
        <w:left w:val="none" w:sz="0" w:space="0" w:color="auto"/>
        <w:bottom w:val="none" w:sz="0" w:space="0" w:color="auto"/>
        <w:right w:val="none" w:sz="0" w:space="0" w:color="auto"/>
      </w:divBdr>
    </w:div>
    <w:div w:id="1812360658">
      <w:bodyDiv w:val="1"/>
      <w:marLeft w:val="0"/>
      <w:marRight w:val="0"/>
      <w:marTop w:val="0"/>
      <w:marBottom w:val="0"/>
      <w:divBdr>
        <w:top w:val="none" w:sz="0" w:space="0" w:color="auto"/>
        <w:left w:val="none" w:sz="0" w:space="0" w:color="auto"/>
        <w:bottom w:val="none" w:sz="0" w:space="0" w:color="auto"/>
        <w:right w:val="none" w:sz="0" w:space="0" w:color="auto"/>
      </w:divBdr>
    </w:div>
    <w:div w:id="1853253597">
      <w:bodyDiv w:val="1"/>
      <w:marLeft w:val="0"/>
      <w:marRight w:val="0"/>
      <w:marTop w:val="0"/>
      <w:marBottom w:val="0"/>
      <w:divBdr>
        <w:top w:val="none" w:sz="0" w:space="0" w:color="auto"/>
        <w:left w:val="none" w:sz="0" w:space="0" w:color="auto"/>
        <w:bottom w:val="none" w:sz="0" w:space="0" w:color="auto"/>
        <w:right w:val="none" w:sz="0" w:space="0" w:color="auto"/>
      </w:divBdr>
    </w:div>
    <w:div w:id="1873103390">
      <w:bodyDiv w:val="1"/>
      <w:marLeft w:val="0"/>
      <w:marRight w:val="0"/>
      <w:marTop w:val="0"/>
      <w:marBottom w:val="0"/>
      <w:divBdr>
        <w:top w:val="none" w:sz="0" w:space="0" w:color="auto"/>
        <w:left w:val="none" w:sz="0" w:space="0" w:color="auto"/>
        <w:bottom w:val="none" w:sz="0" w:space="0" w:color="auto"/>
        <w:right w:val="none" w:sz="0" w:space="0" w:color="auto"/>
      </w:divBdr>
    </w:div>
    <w:div w:id="1876458700">
      <w:bodyDiv w:val="1"/>
      <w:marLeft w:val="0"/>
      <w:marRight w:val="0"/>
      <w:marTop w:val="0"/>
      <w:marBottom w:val="0"/>
      <w:divBdr>
        <w:top w:val="none" w:sz="0" w:space="0" w:color="auto"/>
        <w:left w:val="none" w:sz="0" w:space="0" w:color="auto"/>
        <w:bottom w:val="none" w:sz="0" w:space="0" w:color="auto"/>
        <w:right w:val="none" w:sz="0" w:space="0" w:color="auto"/>
      </w:divBdr>
    </w:div>
    <w:div w:id="1905484733">
      <w:bodyDiv w:val="1"/>
      <w:marLeft w:val="0"/>
      <w:marRight w:val="0"/>
      <w:marTop w:val="0"/>
      <w:marBottom w:val="0"/>
      <w:divBdr>
        <w:top w:val="none" w:sz="0" w:space="0" w:color="auto"/>
        <w:left w:val="none" w:sz="0" w:space="0" w:color="auto"/>
        <w:bottom w:val="none" w:sz="0" w:space="0" w:color="auto"/>
        <w:right w:val="none" w:sz="0" w:space="0" w:color="auto"/>
      </w:divBdr>
    </w:div>
    <w:div w:id="1905485376">
      <w:bodyDiv w:val="1"/>
      <w:marLeft w:val="0"/>
      <w:marRight w:val="0"/>
      <w:marTop w:val="0"/>
      <w:marBottom w:val="0"/>
      <w:divBdr>
        <w:top w:val="none" w:sz="0" w:space="0" w:color="auto"/>
        <w:left w:val="none" w:sz="0" w:space="0" w:color="auto"/>
        <w:bottom w:val="none" w:sz="0" w:space="0" w:color="auto"/>
        <w:right w:val="none" w:sz="0" w:space="0" w:color="auto"/>
      </w:divBdr>
    </w:div>
    <w:div w:id="1906066588">
      <w:bodyDiv w:val="1"/>
      <w:marLeft w:val="0"/>
      <w:marRight w:val="0"/>
      <w:marTop w:val="0"/>
      <w:marBottom w:val="0"/>
      <w:divBdr>
        <w:top w:val="none" w:sz="0" w:space="0" w:color="auto"/>
        <w:left w:val="none" w:sz="0" w:space="0" w:color="auto"/>
        <w:bottom w:val="none" w:sz="0" w:space="0" w:color="auto"/>
        <w:right w:val="none" w:sz="0" w:space="0" w:color="auto"/>
      </w:divBdr>
    </w:div>
    <w:div w:id="1913739131">
      <w:bodyDiv w:val="1"/>
      <w:marLeft w:val="0"/>
      <w:marRight w:val="0"/>
      <w:marTop w:val="0"/>
      <w:marBottom w:val="0"/>
      <w:divBdr>
        <w:top w:val="none" w:sz="0" w:space="0" w:color="auto"/>
        <w:left w:val="none" w:sz="0" w:space="0" w:color="auto"/>
        <w:bottom w:val="none" w:sz="0" w:space="0" w:color="auto"/>
        <w:right w:val="none" w:sz="0" w:space="0" w:color="auto"/>
      </w:divBdr>
    </w:div>
    <w:div w:id="1925607904">
      <w:bodyDiv w:val="1"/>
      <w:marLeft w:val="0"/>
      <w:marRight w:val="0"/>
      <w:marTop w:val="0"/>
      <w:marBottom w:val="0"/>
      <w:divBdr>
        <w:top w:val="none" w:sz="0" w:space="0" w:color="auto"/>
        <w:left w:val="none" w:sz="0" w:space="0" w:color="auto"/>
        <w:bottom w:val="none" w:sz="0" w:space="0" w:color="auto"/>
        <w:right w:val="none" w:sz="0" w:space="0" w:color="auto"/>
      </w:divBdr>
    </w:div>
    <w:div w:id="1935672993">
      <w:bodyDiv w:val="1"/>
      <w:marLeft w:val="0"/>
      <w:marRight w:val="0"/>
      <w:marTop w:val="0"/>
      <w:marBottom w:val="0"/>
      <w:divBdr>
        <w:top w:val="none" w:sz="0" w:space="0" w:color="auto"/>
        <w:left w:val="none" w:sz="0" w:space="0" w:color="auto"/>
        <w:bottom w:val="none" w:sz="0" w:space="0" w:color="auto"/>
        <w:right w:val="none" w:sz="0" w:space="0" w:color="auto"/>
      </w:divBdr>
    </w:div>
    <w:div w:id="1944266526">
      <w:bodyDiv w:val="1"/>
      <w:marLeft w:val="0"/>
      <w:marRight w:val="0"/>
      <w:marTop w:val="0"/>
      <w:marBottom w:val="0"/>
      <w:divBdr>
        <w:top w:val="none" w:sz="0" w:space="0" w:color="auto"/>
        <w:left w:val="none" w:sz="0" w:space="0" w:color="auto"/>
        <w:bottom w:val="none" w:sz="0" w:space="0" w:color="auto"/>
        <w:right w:val="none" w:sz="0" w:space="0" w:color="auto"/>
      </w:divBdr>
    </w:div>
    <w:div w:id="1972982008">
      <w:bodyDiv w:val="1"/>
      <w:marLeft w:val="0"/>
      <w:marRight w:val="0"/>
      <w:marTop w:val="0"/>
      <w:marBottom w:val="0"/>
      <w:divBdr>
        <w:top w:val="none" w:sz="0" w:space="0" w:color="auto"/>
        <w:left w:val="none" w:sz="0" w:space="0" w:color="auto"/>
        <w:bottom w:val="none" w:sz="0" w:space="0" w:color="auto"/>
        <w:right w:val="none" w:sz="0" w:space="0" w:color="auto"/>
      </w:divBdr>
      <w:divsChild>
        <w:div w:id="1450589431">
          <w:marLeft w:val="0"/>
          <w:marRight w:val="0"/>
          <w:marTop w:val="0"/>
          <w:marBottom w:val="0"/>
          <w:divBdr>
            <w:top w:val="none" w:sz="0" w:space="0" w:color="auto"/>
            <w:left w:val="none" w:sz="0" w:space="0" w:color="auto"/>
            <w:bottom w:val="none" w:sz="0" w:space="0" w:color="auto"/>
            <w:right w:val="none" w:sz="0" w:space="0" w:color="auto"/>
          </w:divBdr>
        </w:div>
      </w:divsChild>
    </w:div>
    <w:div w:id="2003122993">
      <w:bodyDiv w:val="1"/>
      <w:marLeft w:val="0"/>
      <w:marRight w:val="0"/>
      <w:marTop w:val="0"/>
      <w:marBottom w:val="0"/>
      <w:divBdr>
        <w:top w:val="none" w:sz="0" w:space="0" w:color="auto"/>
        <w:left w:val="none" w:sz="0" w:space="0" w:color="auto"/>
        <w:bottom w:val="none" w:sz="0" w:space="0" w:color="auto"/>
        <w:right w:val="none" w:sz="0" w:space="0" w:color="auto"/>
      </w:divBdr>
    </w:div>
    <w:div w:id="2024085187">
      <w:bodyDiv w:val="1"/>
      <w:marLeft w:val="0"/>
      <w:marRight w:val="0"/>
      <w:marTop w:val="0"/>
      <w:marBottom w:val="0"/>
      <w:divBdr>
        <w:top w:val="none" w:sz="0" w:space="0" w:color="auto"/>
        <w:left w:val="none" w:sz="0" w:space="0" w:color="auto"/>
        <w:bottom w:val="none" w:sz="0" w:space="0" w:color="auto"/>
        <w:right w:val="none" w:sz="0" w:space="0" w:color="auto"/>
      </w:divBdr>
    </w:div>
    <w:div w:id="2038003959">
      <w:bodyDiv w:val="1"/>
      <w:marLeft w:val="0"/>
      <w:marRight w:val="0"/>
      <w:marTop w:val="0"/>
      <w:marBottom w:val="0"/>
      <w:divBdr>
        <w:top w:val="none" w:sz="0" w:space="0" w:color="auto"/>
        <w:left w:val="none" w:sz="0" w:space="0" w:color="auto"/>
        <w:bottom w:val="none" w:sz="0" w:space="0" w:color="auto"/>
        <w:right w:val="none" w:sz="0" w:space="0" w:color="auto"/>
      </w:divBdr>
    </w:div>
    <w:div w:id="2142769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89EFF-680D-4C33-A6D7-C052FCEC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2674</Words>
  <Characters>15247</Characters>
  <Application>Microsoft Office Word</Application>
  <DocSecurity>4</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17886</CharactersWithSpaces>
  <SharedDoc>false</SharedDoc>
  <HyperlinkBase/>
  <HLinks>
    <vt:vector size="6" baseType="variant">
      <vt:variant>
        <vt:i4>6357079</vt:i4>
      </vt:variant>
      <vt:variant>
        <vt:i4>-1</vt:i4>
      </vt:variant>
      <vt:variant>
        <vt:i4>2118</vt:i4>
      </vt:variant>
      <vt:variant>
        <vt:i4>1</vt:i4>
      </vt:variant>
      <vt:variant>
        <vt:lpwstr>cid:189AFCDE-35EE-4D8C-A0AA-734C3BDCB5F7@fritz.box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Zullo</dc:creator>
  <cp:lastModifiedBy>Simone Scaroni</cp:lastModifiedBy>
  <cp:revision>2</cp:revision>
  <cp:lastPrinted>2023-01-10T17:24:00Z</cp:lastPrinted>
  <dcterms:created xsi:type="dcterms:W3CDTF">2023-03-07T07:36:00Z</dcterms:created>
  <dcterms:modified xsi:type="dcterms:W3CDTF">2023-03-07T07:36:00Z</dcterms:modified>
</cp:coreProperties>
</file>